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38B" w:rsidRPr="009F338B" w:rsidRDefault="009F338B" w:rsidP="00ED55BD">
      <w:pPr>
        <w:pStyle w:val="a3"/>
        <w:spacing w:line="276" w:lineRule="auto"/>
        <w:ind w:firstLine="708"/>
        <w:jc w:val="center"/>
        <w:rPr>
          <w:b/>
          <w:szCs w:val="28"/>
        </w:rPr>
      </w:pPr>
      <w:r w:rsidRPr="009F338B">
        <w:rPr>
          <w:b/>
          <w:szCs w:val="28"/>
        </w:rPr>
        <w:t>ГРУППА  «РАЗВИВАЮСЬ ВМЕСТЕ  С МАМОЙ»</w:t>
      </w:r>
    </w:p>
    <w:p w:rsidR="00CA5BC8" w:rsidRDefault="009F338B" w:rsidP="00ED55BD">
      <w:pPr>
        <w:pStyle w:val="a3"/>
        <w:spacing w:line="276" w:lineRule="auto"/>
        <w:ind w:firstLine="708"/>
        <w:jc w:val="center"/>
        <w:rPr>
          <w:szCs w:val="28"/>
        </w:rPr>
      </w:pPr>
      <w:r>
        <w:rPr>
          <w:szCs w:val="28"/>
        </w:rPr>
        <w:t xml:space="preserve">( педагог – психолог  </w:t>
      </w:r>
      <w:r w:rsidR="00CA5BC8">
        <w:rPr>
          <w:szCs w:val="28"/>
        </w:rPr>
        <w:t>Леготкина С. В.)</w:t>
      </w:r>
    </w:p>
    <w:p w:rsidR="00594503" w:rsidRDefault="00594503" w:rsidP="00594503">
      <w:pPr>
        <w:pStyle w:val="a3"/>
        <w:spacing w:line="276" w:lineRule="auto"/>
        <w:ind w:firstLine="708"/>
        <w:jc w:val="both"/>
        <w:rPr>
          <w:szCs w:val="28"/>
        </w:rPr>
      </w:pPr>
    </w:p>
    <w:p w:rsidR="00985D03" w:rsidRDefault="00985D03" w:rsidP="00985D03">
      <w:pPr>
        <w:pStyle w:val="a3"/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Чтобы помочь ребенку раннего возраста лучше овладеть своими движениями и сенсорными знаниями, важно создать интерактивную предметно-развивающую среду. Сегодня признается наличие у дете</w:t>
      </w:r>
      <w:r w:rsidR="00CA5BC8">
        <w:rPr>
          <w:szCs w:val="28"/>
        </w:rPr>
        <w:t xml:space="preserve">й впитывающего сознания и </w:t>
      </w:r>
      <w:proofErr w:type="spellStart"/>
      <w:r w:rsidR="00CA5BC8">
        <w:rPr>
          <w:szCs w:val="28"/>
        </w:rPr>
        <w:t>ведуща</w:t>
      </w:r>
      <w:r>
        <w:rPr>
          <w:szCs w:val="28"/>
        </w:rPr>
        <w:t>ю</w:t>
      </w:r>
      <w:proofErr w:type="spellEnd"/>
      <w:r>
        <w:rPr>
          <w:szCs w:val="28"/>
        </w:rPr>
        <w:t xml:space="preserve"> роль ребенка в собственном развитии, поэтому не можем недооценивать роль среды, дающей ребенку возможность впитывать информацию, впечатления и накапливать жизненный опыт. Для того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чтобы ребенок мог полноценно развиваться, ему необходима такая окружающая среда, которая позволяет в полной мере задействовать все возможности растущего человека, удовлетворяет потребность ребенка в спонтанной деятельности, дает пищу разуму и не сковывает движения. Она должна соответствовать возрастным и </w:t>
      </w:r>
      <w:proofErr w:type="spellStart"/>
      <w:r>
        <w:rPr>
          <w:szCs w:val="28"/>
        </w:rPr>
        <w:t>сензитивным</w:t>
      </w:r>
      <w:proofErr w:type="spellEnd"/>
      <w:r>
        <w:rPr>
          <w:szCs w:val="28"/>
        </w:rPr>
        <w:t xml:space="preserve"> возможностям и потребностям ребенка, быть строго упорядоченной, представлять в доступном для впитывания сознанием ребенка виде систему понятий и явлений окружающего мира.</w:t>
      </w:r>
    </w:p>
    <w:p w:rsidR="00CA5BC8" w:rsidRPr="00CA5BC8" w:rsidRDefault="00CA5BC8" w:rsidP="00CA5BC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Группу </w:t>
      </w:r>
      <w:r w:rsidRPr="00ED55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«Развиваясь вместе с мамой»</w:t>
      </w:r>
      <w:r w:rsidR="00ED55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посещают  дети</w:t>
      </w:r>
      <w:r w:rsidRPr="00CA5B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от 1 года до 3 лет</w:t>
      </w:r>
      <w:r w:rsidRPr="00CA5BC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CA5B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Ча</w:t>
      </w:r>
      <w:r w:rsidR="005945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совые занятия в этой группе </w:t>
      </w:r>
      <w:r w:rsidRPr="00CA5B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 хорошая возможность постепенно адаптировать малыша к новому окружению, другим людям, к общению с ровесниками.</w:t>
      </w:r>
    </w:p>
    <w:p w:rsidR="00CA5BC8" w:rsidRPr="00CA5BC8" w:rsidRDefault="00CA5BC8" w:rsidP="00CA5BC8">
      <w:pPr>
        <w:pStyle w:val="a3"/>
        <w:spacing w:line="276" w:lineRule="auto"/>
        <w:ind w:firstLine="708"/>
        <w:jc w:val="both"/>
        <w:rPr>
          <w:szCs w:val="28"/>
        </w:rPr>
      </w:pPr>
    </w:p>
    <w:p w:rsidR="00CA5BC8" w:rsidRPr="00CA5BC8" w:rsidRDefault="00594503" w:rsidP="00594503">
      <w:pPr>
        <w:pStyle w:val="a3"/>
        <w:spacing w:line="276" w:lineRule="auto"/>
        <w:ind w:hanging="284"/>
        <w:jc w:val="both"/>
        <w:rPr>
          <w:szCs w:val="28"/>
        </w:rPr>
      </w:pPr>
      <w:r w:rsidRPr="00594503">
        <w:rPr>
          <w:noProof/>
          <w:szCs w:val="28"/>
        </w:rPr>
        <w:drawing>
          <wp:inline distT="0" distB="0" distL="0" distR="0">
            <wp:extent cx="6134100" cy="4162425"/>
            <wp:effectExtent l="19050" t="0" r="0" b="0"/>
            <wp:docPr id="5" name="Рисунок 2" descr="C:\Users\ЛОГО\Desktop\МАТЕРИАЛ НА САЙТ\Фотографии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\Desktop\МАТЕРИАЛ НА САЙТ\Фотографии\IMG_2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92" cy="416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C8" w:rsidRDefault="00CA5BC8" w:rsidP="00CA5BC8">
      <w:pPr>
        <w:pStyle w:val="a3"/>
        <w:spacing w:line="276" w:lineRule="auto"/>
        <w:ind w:hanging="142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92800" cy="4305300"/>
            <wp:effectExtent l="19050" t="0" r="0" b="0"/>
            <wp:docPr id="1" name="Рисунок 1" descr="C:\Users\ЛОГО\Desktop\МАТЕРИАЛ НА САЙТ\Фотографии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\Desktop\МАТЕРИАЛ НА САЙТ\Фотографии\IMG_2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99" cy="430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C8" w:rsidRDefault="00CA5BC8" w:rsidP="00CA5BC8">
      <w:pPr>
        <w:pStyle w:val="a3"/>
        <w:spacing w:line="276" w:lineRule="auto"/>
        <w:ind w:hanging="142"/>
        <w:jc w:val="center"/>
        <w:rPr>
          <w:szCs w:val="28"/>
        </w:rPr>
      </w:pPr>
    </w:p>
    <w:p w:rsidR="00CA5BC8" w:rsidRDefault="00CA5BC8" w:rsidP="00CA5BC8">
      <w:pPr>
        <w:pStyle w:val="a3"/>
        <w:spacing w:line="276" w:lineRule="auto"/>
        <w:ind w:hanging="142"/>
        <w:jc w:val="center"/>
        <w:rPr>
          <w:szCs w:val="28"/>
        </w:rPr>
      </w:pPr>
    </w:p>
    <w:p w:rsidR="00CA5BC8" w:rsidRDefault="00594503">
      <w:r w:rsidRPr="00594503">
        <w:rPr>
          <w:noProof/>
        </w:rPr>
        <w:drawing>
          <wp:inline distT="0" distB="0" distL="0" distR="0">
            <wp:extent cx="5940425" cy="4821087"/>
            <wp:effectExtent l="19050" t="0" r="3175" b="0"/>
            <wp:docPr id="6" name="Рисунок 3" descr="C:\Users\ЛОГО\Desktop\МАТЕРИАЛ НА САЙТ\Фотографии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\Desktop\МАТЕРИАЛ НА САЙТ\Фотографии\IMG_2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BC8" w:rsidSect="005B13AE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5D03"/>
    <w:rsid w:val="003076BC"/>
    <w:rsid w:val="004946BD"/>
    <w:rsid w:val="00594503"/>
    <w:rsid w:val="005B13AE"/>
    <w:rsid w:val="00985D03"/>
    <w:rsid w:val="009F338B"/>
    <w:rsid w:val="00CA5BC8"/>
    <w:rsid w:val="00ED5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85D0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985D03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A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</dc:creator>
  <cp:keywords/>
  <dc:description/>
  <cp:lastModifiedBy>Романюта В. Н.</cp:lastModifiedBy>
  <cp:revision>4</cp:revision>
  <dcterms:created xsi:type="dcterms:W3CDTF">2014-12-04T07:35:00Z</dcterms:created>
  <dcterms:modified xsi:type="dcterms:W3CDTF">2016-09-15T11:24:00Z</dcterms:modified>
</cp:coreProperties>
</file>