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2B" w:rsidRPr="007B6BF2" w:rsidRDefault="00C10785" w:rsidP="007B6BF2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  <w:r w:rsidRPr="007B6BF2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Дети в Сети: как вести себя родителям?</w:t>
      </w:r>
    </w:p>
    <w:p w:rsidR="007B6BF2" w:rsidRPr="00115A2B" w:rsidRDefault="007B6BF2" w:rsidP="007B6BF2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7B6BF2" w:rsidRPr="00D001E2" w:rsidRDefault="00D001E2" w:rsidP="007B6BF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001E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12065</wp:posOffset>
            </wp:positionV>
            <wp:extent cx="3459480" cy="2222500"/>
            <wp:effectExtent l="19050" t="0" r="7620" b="0"/>
            <wp:wrapSquare wrapText="bothSides"/>
            <wp:docPr id="3" name="Рисунок 7" descr="http://bebiklad.ru/wp-content/uploads/kompyuternaya-zavisimost-u-detey-i-podrost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biklad.ru/wp-content/uploads/kompyuternaya-zavisimost-u-detey-i-podrostk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785"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На просторах сети Интернет можно найти много материалов о том, что такое информационная безопасность. Мы уже достаточно хорошо знаем, что нельзя делать во Всемирной паутине — например, переходить по подозрительным ссылкам, делиться своими паролями с незнакомцами, выставлять откровенные фото, даже </w:t>
      </w:r>
      <w:proofErr w:type="gramStart"/>
      <w:r w:rsidR="00C10785" w:rsidRPr="00D001E2">
        <w:rPr>
          <w:rFonts w:ascii="Arial" w:hAnsi="Arial" w:cs="Arial"/>
          <w:sz w:val="28"/>
          <w:szCs w:val="28"/>
          <w:shd w:val="clear" w:color="auto" w:fill="FFFFFF"/>
        </w:rPr>
        <w:t>в</w:t>
      </w:r>
      <w:proofErr w:type="gramEnd"/>
      <w:r w:rsidR="00C10785"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 закрытых </w:t>
      </w:r>
      <w:proofErr w:type="spellStart"/>
      <w:r w:rsidR="00C10785" w:rsidRPr="00D001E2">
        <w:rPr>
          <w:rFonts w:ascii="Arial" w:hAnsi="Arial" w:cs="Arial"/>
          <w:sz w:val="28"/>
          <w:szCs w:val="28"/>
          <w:shd w:val="clear" w:color="auto" w:fill="FFFFFF"/>
        </w:rPr>
        <w:t>аккаунтах</w:t>
      </w:r>
      <w:proofErr w:type="spellEnd"/>
      <w:r w:rsidR="00C10785"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7B6BF2" w:rsidRPr="00991EC7" w:rsidRDefault="00C10785" w:rsidP="007B6BF2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991EC7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А что делать можно? </w:t>
      </w:r>
    </w:p>
    <w:p w:rsidR="00A9791C" w:rsidRPr="00D001E2" w:rsidRDefault="00C10785" w:rsidP="007B6BF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На самом деле в отношениях между людьми человечество не придумало ни одного более мудрого способа обеспечения взаимопонимания, кроме общения друг с другом. Необходимо постоянно разговаривать с собственным ребенком и жить его жизнью. И неважно, когда вы даете свои рекомендации — когда он отправляется на улицу или, когда выходит в Интернет. Как только родитель начинает интересоваться информационными потребностями ребенка, возникает полезная смена позиций — ребенок может сам что-то подсказать родителю. И если мамы и папы не будут разговаривать менторским тоном (позиция «Я все знаю»), а встанут на одну планку с ребенком, возникнет взаимопонимание. И вопрос «Что надо делать?» снимется сам собой. </w:t>
      </w:r>
    </w:p>
    <w:p w:rsidR="00991EC7" w:rsidRDefault="00C10785" w:rsidP="007B6BF2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91EC7">
        <w:rPr>
          <w:rFonts w:ascii="Arial" w:hAnsi="Arial" w:cs="Arial"/>
          <w:color w:val="FF0000"/>
          <w:sz w:val="28"/>
          <w:szCs w:val="28"/>
          <w:shd w:val="clear" w:color="auto" w:fill="FFFFFF"/>
        </w:rPr>
        <w:t>Как встать на одну планку и не потерять авторитет?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A9791C" w:rsidRPr="00D001E2" w:rsidRDefault="00C10785" w:rsidP="007B6BF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Если между взрослыми и ребенком устанавливаются доверительные отношения (не игра в поддавки, не спекуляция на отношениях), никогда не возникнет неуважение со стороны ребенка, и авторитет ни в коем случае не будет потерян! Сейчас такое время, когда младшее поколение действительно может помогать </w:t>
      </w:r>
      <w:proofErr w:type="gramStart"/>
      <w:r w:rsidRPr="00D001E2">
        <w:rPr>
          <w:rFonts w:ascii="Arial" w:hAnsi="Arial" w:cs="Arial"/>
          <w:sz w:val="28"/>
          <w:szCs w:val="28"/>
          <w:shd w:val="clear" w:color="auto" w:fill="FFFFFF"/>
        </w:rPr>
        <w:t>старшему</w:t>
      </w:r>
      <w:proofErr w:type="gramEnd"/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 осваивать информационное пространство. Это естественный пр</w:t>
      </w:r>
      <w:r w:rsidR="00A9791C"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оцесс и бояться этого не нужно. </w:t>
      </w:r>
    </w:p>
    <w:p w:rsidR="00991EC7" w:rsidRDefault="00C10785" w:rsidP="007B6BF2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91EC7">
        <w:rPr>
          <w:rFonts w:ascii="Arial" w:hAnsi="Arial" w:cs="Arial"/>
          <w:color w:val="FF0000"/>
          <w:sz w:val="28"/>
          <w:szCs w:val="28"/>
          <w:shd w:val="clear" w:color="auto" w:fill="FFFFFF"/>
        </w:rPr>
        <w:t>Несмотря на доверительные отношения, все-таки нужно ли просматривать сайты, которые посещал ребенок</w:t>
      </w:r>
      <w:r w:rsidR="007B6BF2">
        <w:rPr>
          <w:rFonts w:ascii="Arial" w:hAnsi="Arial" w:cs="Arial"/>
          <w:color w:val="FF0000"/>
          <w:sz w:val="28"/>
          <w:szCs w:val="28"/>
          <w:shd w:val="clear" w:color="auto" w:fill="FFFFFF"/>
        </w:rPr>
        <w:t>,</w:t>
      </w:r>
      <w:r w:rsidRPr="00991EC7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и «стоять у него за спиной», пока он выходит в Интернет?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A9791C" w:rsidRPr="00D001E2" w:rsidRDefault="00C10785" w:rsidP="007B6BF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Всякий родительский контроль должен быть умелым: вспомним, как нам самим в детстве было неприятно, когда кто-то пристально наблюдал за тем, что мы делаем. Взрослый должен помнить, что ребенок — это обычный человек, просто обладающий пока еще маленьким жизненным опытом. То, что обижает нас, может обидеть и ребенка. Когда приходит это понимание, контроль становится более деликатным. Интернет — такая же жизненная среда, что и обычная. Здесь есть те же подворотни, публичные дома, казино, но здесь же — и музеи, и красивые парки, библиотеки, кинотеатры и многое другое. Ведь нас не терзает мысль, что ребенок, когда он гуляет во дворе, непременно сбежит в какое-то неприличное место, — мы научили его, что гулять нужно возле своего дома, с незнакомыми людьми не разговаривать и, тем более, с ними никуда не ходить. Такая же работа должна быть проведена и относительно Сети. А угнетающая атмосфера, диктующая «там опасно», «там ужасно», «туда нельзя», «сюда нельзя» не дает ребенку настроиться на </w:t>
      </w:r>
      <w:r w:rsidRPr="00D001E2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позитивную волну. Переключение на что-то положительное — это прекрасный способ воспитания ребенка. При этом, конечно, нельзя забывать и о системах родительского контроля, которые помогают отслеживать, по каким сайтам «гуляет» ваш ребенок. </w:t>
      </w:r>
    </w:p>
    <w:p w:rsidR="00991EC7" w:rsidRDefault="00C10785" w:rsidP="007B6BF2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91EC7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Какие есть «положительные» сайты, на которые стоило бы переключать внимание ребенка? </w:t>
      </w:r>
    </w:p>
    <w:p w:rsidR="00A9791C" w:rsidRPr="00D001E2" w:rsidRDefault="00C10785" w:rsidP="007B6BF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001E2">
        <w:rPr>
          <w:rFonts w:ascii="Arial" w:hAnsi="Arial" w:cs="Arial"/>
          <w:sz w:val="28"/>
          <w:szCs w:val="28"/>
          <w:shd w:val="clear" w:color="auto" w:fill="FFFFFF"/>
        </w:rPr>
        <w:t>Таких сайтов масса. Например, проект Российской государственной библиотеки «</w:t>
      </w:r>
      <w:proofErr w:type="spellStart"/>
      <w:r w:rsidRPr="00D001E2">
        <w:rPr>
          <w:rFonts w:ascii="Arial" w:hAnsi="Arial" w:cs="Arial"/>
          <w:sz w:val="28"/>
          <w:szCs w:val="28"/>
          <w:shd w:val="clear" w:color="auto" w:fill="FFFFFF"/>
        </w:rPr>
        <w:t>ВебЛандия</w:t>
      </w:r>
      <w:proofErr w:type="spellEnd"/>
      <w:r w:rsidRPr="00D001E2">
        <w:rPr>
          <w:rFonts w:ascii="Arial" w:hAnsi="Arial" w:cs="Arial"/>
          <w:sz w:val="28"/>
          <w:szCs w:val="28"/>
          <w:shd w:val="clear" w:color="auto" w:fill="FFFFFF"/>
        </w:rPr>
        <w:t>», объединяющий лучшие сайты для детей. Они скомпонованы по интересам, по возрасту, по потребностям. Существует большое число открытых библиотек. Все новые и новые прекрасные ресурсы становятся победителями Всероссийского конкурса сайтов для детей «</w:t>
      </w:r>
      <w:proofErr w:type="gramStart"/>
      <w:r w:rsidRPr="00D001E2">
        <w:rPr>
          <w:rFonts w:ascii="Arial" w:hAnsi="Arial" w:cs="Arial"/>
          <w:sz w:val="28"/>
          <w:szCs w:val="28"/>
          <w:shd w:val="clear" w:color="auto" w:fill="FFFFFF"/>
        </w:rPr>
        <w:t>Позитивный</w:t>
      </w:r>
      <w:proofErr w:type="gramEnd"/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D001E2">
        <w:rPr>
          <w:rFonts w:ascii="Arial" w:hAnsi="Arial" w:cs="Arial"/>
          <w:sz w:val="28"/>
          <w:szCs w:val="28"/>
          <w:shd w:val="clear" w:color="auto" w:fill="FFFFFF"/>
        </w:rPr>
        <w:t>контент</w:t>
      </w:r>
      <w:proofErr w:type="spellEnd"/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». Это может быть развивающая игра, </w:t>
      </w:r>
      <w:proofErr w:type="spellStart"/>
      <w:r w:rsidRPr="00D001E2">
        <w:rPr>
          <w:rFonts w:ascii="Arial" w:hAnsi="Arial" w:cs="Arial"/>
          <w:sz w:val="28"/>
          <w:szCs w:val="28"/>
          <w:shd w:val="clear" w:color="auto" w:fill="FFFFFF"/>
        </w:rPr>
        <w:t>блог</w:t>
      </w:r>
      <w:proofErr w:type="spellEnd"/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, группа в социальных сетях, мобильное приложение, любой другой </w:t>
      </w:r>
      <w:proofErr w:type="spellStart"/>
      <w:r w:rsidRPr="00D001E2">
        <w:rPr>
          <w:rFonts w:ascii="Arial" w:hAnsi="Arial" w:cs="Arial"/>
          <w:sz w:val="28"/>
          <w:szCs w:val="28"/>
          <w:shd w:val="clear" w:color="auto" w:fill="FFFFFF"/>
        </w:rPr>
        <w:t>медиапродукт</w:t>
      </w:r>
      <w:proofErr w:type="spellEnd"/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. Возможность предоставить детям позитивный </w:t>
      </w:r>
      <w:proofErr w:type="spellStart"/>
      <w:r w:rsidRPr="00D001E2">
        <w:rPr>
          <w:rFonts w:ascii="Arial" w:hAnsi="Arial" w:cs="Arial"/>
          <w:sz w:val="28"/>
          <w:szCs w:val="28"/>
          <w:shd w:val="clear" w:color="auto" w:fill="FFFFFF"/>
        </w:rPr>
        <w:t>контент</w:t>
      </w:r>
      <w:proofErr w:type="spellEnd"/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 сегодня, безусловно, есть. Родитель должен найти время, чтобы составить список таких сайтов, сделать закладки для ребенка, проложить своего рода дорожки, выступить штурманом в море информации. А Интернет — словно кокон, который обволакивает вашего ребенка. Запросы сохраняются и образуют соответствующую информационную среду. И не только в виртуальном пространстве. Если ребенок посещает какие-то творческие кружки, спортивные секции, гуляет с родителями, а не просиживает часами за компьютером, то вокруг него формируется нормальная культурная среда. И не важно, где ты — </w:t>
      </w:r>
      <w:proofErr w:type="spellStart"/>
      <w:r w:rsidRPr="00D001E2">
        <w:rPr>
          <w:rFonts w:ascii="Arial" w:hAnsi="Arial" w:cs="Arial"/>
          <w:sz w:val="28"/>
          <w:szCs w:val="28"/>
          <w:shd w:val="clear" w:color="auto" w:fill="FFFFFF"/>
        </w:rPr>
        <w:t>офлайн</w:t>
      </w:r>
      <w:proofErr w:type="spellEnd"/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 или </w:t>
      </w:r>
      <w:proofErr w:type="spellStart"/>
      <w:r w:rsidRPr="00D001E2">
        <w:rPr>
          <w:rFonts w:ascii="Arial" w:hAnsi="Arial" w:cs="Arial"/>
          <w:sz w:val="28"/>
          <w:szCs w:val="28"/>
          <w:shd w:val="clear" w:color="auto" w:fill="FFFFFF"/>
        </w:rPr>
        <w:t>онлайн</w:t>
      </w:r>
      <w:proofErr w:type="spellEnd"/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991EC7" w:rsidRDefault="00C10785" w:rsidP="007B6BF2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91EC7">
        <w:rPr>
          <w:rFonts w:ascii="Arial" w:hAnsi="Arial" w:cs="Arial"/>
          <w:color w:val="FF0000"/>
          <w:sz w:val="28"/>
          <w:szCs w:val="28"/>
          <w:shd w:val="clear" w:color="auto" w:fill="FFFFFF"/>
        </w:rPr>
        <w:t>То есть нужно заниматься своим ребенком — и тогда он будет защищен?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7B6BF2" w:rsidRPr="00D001E2" w:rsidRDefault="00C10785" w:rsidP="007B6BF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Конечно! Если ребенок растет в атмосфере конфликта с родителями, информационные технологии только усугубят ситуацию. А если в семье хорошие, доверительные отношения, то ничего разрушающего они не принесут. Технологические ресурсы только усиливают коммуникативные, психологические проблемы, которые уже существуют в семье. Но здесь дело отнюдь не в технологиях. </w:t>
      </w:r>
    </w:p>
    <w:p w:rsidR="00991EC7" w:rsidRDefault="00B92485" w:rsidP="007B6BF2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21590</wp:posOffset>
            </wp:positionV>
            <wp:extent cx="2597785" cy="2458720"/>
            <wp:effectExtent l="19050" t="0" r="0" b="0"/>
            <wp:wrapSquare wrapText="bothSides"/>
            <wp:docPr id="6" name="Рисунок 19" descr="http://psychologytoday.ru/upload/medialibrary/746/746630be4460054b8d1615ff0c9a8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sychologytoday.ru/upload/medialibrary/746/746630be4460054b8d1615ff0c9a892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785" w:rsidRPr="00991EC7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Можно ли извлечь пользу из смартфонов и </w:t>
      </w:r>
      <w:proofErr w:type="spellStart"/>
      <w:r w:rsidR="00C10785" w:rsidRPr="00991EC7">
        <w:rPr>
          <w:rFonts w:ascii="Arial" w:hAnsi="Arial" w:cs="Arial"/>
          <w:color w:val="FF0000"/>
          <w:sz w:val="28"/>
          <w:szCs w:val="28"/>
          <w:shd w:val="clear" w:color="auto" w:fill="FFFFFF"/>
        </w:rPr>
        <w:t>гаджетов</w:t>
      </w:r>
      <w:proofErr w:type="spellEnd"/>
      <w:r w:rsidR="00C10785" w:rsidRPr="00991EC7">
        <w:rPr>
          <w:rFonts w:ascii="Arial" w:hAnsi="Arial" w:cs="Arial"/>
          <w:color w:val="FF0000"/>
          <w:sz w:val="28"/>
          <w:szCs w:val="28"/>
          <w:shd w:val="clear" w:color="auto" w:fill="FFFFFF"/>
        </w:rPr>
        <w:t>?</w:t>
      </w:r>
      <w:r w:rsidR="00C1078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A9791C" w:rsidRPr="00D001E2" w:rsidRDefault="00C10785" w:rsidP="007B6BF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Современные мамы и папы нередко дают ребенку планшет или телефон, чтобы занять его на время. Но плоская картинка, какая бы </w:t>
      </w:r>
      <w:proofErr w:type="gramStart"/>
      <w:r w:rsidRPr="00D001E2">
        <w:rPr>
          <w:rFonts w:ascii="Arial" w:hAnsi="Arial" w:cs="Arial"/>
          <w:sz w:val="28"/>
          <w:szCs w:val="28"/>
          <w:shd w:val="clear" w:color="auto" w:fill="FFFFFF"/>
        </w:rPr>
        <w:t>она</w:t>
      </w:r>
      <w:proofErr w:type="gramEnd"/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 ни была замечательная, не сформирует в человеке навыков коммуникации. Когда ребенок наблюдает за говорящей мамой, он видит ее артикуляцию, мимику, жесты, отражающие эмоции. Он осваивает навыки взаимодействия. В этом возрасте и закладываются основы коммуникативного поведения, плоский экран никогда этому не научит. Поправить что-либо позднее станет уже невозможно. Сейчас психологи отмечают у первоклассников очень низкий уровень коммуникативных навыков. Это колоссальная проблема: ребенок боится выступать, говорить, а потом и думать — вдруг он подумает как-то не так. Но и из </w:t>
      </w:r>
      <w:proofErr w:type="spellStart"/>
      <w:r w:rsidRPr="00D001E2">
        <w:rPr>
          <w:rFonts w:ascii="Arial" w:hAnsi="Arial" w:cs="Arial"/>
          <w:sz w:val="28"/>
          <w:szCs w:val="28"/>
          <w:shd w:val="clear" w:color="auto" w:fill="FFFFFF"/>
        </w:rPr>
        <w:t>гаджетов</w:t>
      </w:r>
      <w:proofErr w:type="spellEnd"/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 можно извлечь пользу! Здесь несколько вариантов: либо ты </w:t>
      </w:r>
      <w:r w:rsidRPr="00D001E2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понимаешь, что </w:t>
      </w:r>
      <w:proofErr w:type="spellStart"/>
      <w:r w:rsidRPr="00D001E2">
        <w:rPr>
          <w:rFonts w:ascii="Arial" w:hAnsi="Arial" w:cs="Arial"/>
          <w:sz w:val="28"/>
          <w:szCs w:val="28"/>
          <w:shd w:val="clear" w:color="auto" w:fill="FFFFFF"/>
        </w:rPr>
        <w:t>гаджет</w:t>
      </w:r>
      <w:proofErr w:type="spellEnd"/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 — всего лишь инструмент для достижения каких-то определенных целей (учебных, практических, развлекательных) и используешь его по назначению, либо ты посредством него убиваешь свое время, и, если у ребенка свободного времени очень много, — значит, он точно будет бродить по Сети без дела. Ко всем технологическим новинкам нужно подходить с точки зрения определения цели. Жизнь должна быть осмысленной: иметь свои ценности, установки, тогда все остальное будет работать на ее благо. </w:t>
      </w:r>
    </w:p>
    <w:p w:rsidR="00991EC7" w:rsidRDefault="00C10785" w:rsidP="007B6BF2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91EC7">
        <w:rPr>
          <w:rFonts w:ascii="Arial" w:hAnsi="Arial" w:cs="Arial"/>
          <w:color w:val="FF0000"/>
          <w:sz w:val="28"/>
          <w:szCs w:val="28"/>
          <w:shd w:val="clear" w:color="auto" w:fill="FFFFFF"/>
        </w:rPr>
        <w:t>Как быть с «запретными» сайтами?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A9791C" w:rsidRPr="00D001E2" w:rsidRDefault="00C10785" w:rsidP="007B6BF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Наступает определенный период, когда мальчики и девочки начинают интересоваться сложными, не дозволенными до определенного возраста темами. Но у одних детей есть свои цели, большие планы, в запасе приличный культурный багаж, а у других этого нет — они живут в бедной информационной среде. Такого ребенка будет сложнее «вытащить» из дебрей Интернета. Задача не просто перекрыть доступ к нежелательной информации, а целенаправленно и непрерывно демонстрировать красоту, богатство и разнообразие окружающего мира. </w:t>
      </w:r>
    </w:p>
    <w:p w:rsidR="00D001E2" w:rsidRDefault="00D001E2" w:rsidP="007B6BF2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7B6BF2" w:rsidRDefault="00C10785" w:rsidP="007B6BF2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991EC7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Есть ли какие-то общие рекомендации по пользованию детей Интернетом? </w:t>
      </w:r>
    </w:p>
    <w:p w:rsidR="00A9791C" w:rsidRPr="00D001E2" w:rsidRDefault="00C10785" w:rsidP="007B6BF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001E2">
        <w:rPr>
          <w:rFonts w:ascii="Arial" w:hAnsi="Arial" w:cs="Arial"/>
          <w:sz w:val="28"/>
          <w:szCs w:val="28"/>
          <w:shd w:val="clear" w:color="auto" w:fill="FFFFFF"/>
        </w:rPr>
        <w:t>Вот только некоторые правила для родителей</w:t>
      </w:r>
      <w:r w:rsidR="00A9791C" w:rsidRPr="00D001E2">
        <w:rPr>
          <w:rFonts w:ascii="Arial" w:hAnsi="Arial" w:cs="Arial"/>
          <w:sz w:val="28"/>
          <w:szCs w:val="28"/>
          <w:shd w:val="clear" w:color="auto" w:fill="FFFFFF"/>
        </w:rPr>
        <w:t>:</w:t>
      </w:r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9791C" w:rsidRPr="00D001E2" w:rsidRDefault="00C10785" w:rsidP="007B6B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Исследуйте мир </w:t>
      </w:r>
      <w:proofErr w:type="spellStart"/>
      <w:r w:rsidRPr="00D001E2">
        <w:rPr>
          <w:rFonts w:ascii="Arial" w:hAnsi="Arial" w:cs="Arial"/>
          <w:sz w:val="28"/>
          <w:szCs w:val="28"/>
          <w:shd w:val="clear" w:color="auto" w:fill="FFFFFF"/>
        </w:rPr>
        <w:t>онлайн</w:t>
      </w:r>
      <w:proofErr w:type="spellEnd"/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 вместе со своим ребенком. Это может быть и весело, и полезно как для вас, так и для детей. </w:t>
      </w:r>
    </w:p>
    <w:p w:rsidR="00A9791C" w:rsidRPr="00D001E2" w:rsidRDefault="00C10785" w:rsidP="007B6B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Ребенок должен знать, что Интернет — как уличная среда: здесь есть </w:t>
      </w:r>
      <w:proofErr w:type="gramStart"/>
      <w:r w:rsidRPr="00D001E2">
        <w:rPr>
          <w:rFonts w:ascii="Arial" w:hAnsi="Arial" w:cs="Arial"/>
          <w:sz w:val="28"/>
          <w:szCs w:val="28"/>
          <w:shd w:val="clear" w:color="auto" w:fill="FFFFFF"/>
        </w:rPr>
        <w:t>все то</w:t>
      </w:r>
      <w:proofErr w:type="gramEnd"/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 же, что и на улице — плохое и хорошее, здесь нужно соблюдать те же правила жизни. </w:t>
      </w:r>
    </w:p>
    <w:p w:rsidR="00A9791C" w:rsidRPr="00D001E2" w:rsidRDefault="00C10785" w:rsidP="007B6B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Устраивайте и себе, и ребенку информационные разгрузочные дни: отключите новости, проведите вечер вместе с семьей вне ТВ, </w:t>
      </w:r>
      <w:proofErr w:type="spellStart"/>
      <w:r w:rsidRPr="00D001E2">
        <w:rPr>
          <w:rFonts w:ascii="Arial" w:hAnsi="Arial" w:cs="Arial"/>
          <w:sz w:val="28"/>
          <w:szCs w:val="28"/>
          <w:shd w:val="clear" w:color="auto" w:fill="FFFFFF"/>
        </w:rPr>
        <w:t>гаджетов</w:t>
      </w:r>
      <w:proofErr w:type="spellEnd"/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 и компьютеров. Замечательно, если это время вы посвятите активному отдыху. </w:t>
      </w:r>
    </w:p>
    <w:p w:rsidR="00A9791C" w:rsidRPr="00D001E2" w:rsidRDefault="00C10785" w:rsidP="007B6B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001E2">
        <w:rPr>
          <w:rFonts w:ascii="Arial" w:hAnsi="Arial" w:cs="Arial"/>
          <w:sz w:val="28"/>
          <w:szCs w:val="28"/>
          <w:shd w:val="clear" w:color="auto" w:fill="FFFFFF"/>
        </w:rPr>
        <w:t>Объясните ребенку, что Интернет населяют разные люди — с разной психикой и разной нервной организацией: одни хотят поделиться своим информационным богатством, другие имеют неблаговидные цели —</w:t>
      </w:r>
      <w:r w:rsidR="00115A2B"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мошенники. Необходимо донести до ребенка, что свой адрес, телефон, информацию о грядущих поездках и другие личные данные выкладывать в </w:t>
      </w:r>
      <w:proofErr w:type="spellStart"/>
      <w:r w:rsidRPr="00D001E2">
        <w:rPr>
          <w:rFonts w:ascii="Arial" w:hAnsi="Arial" w:cs="Arial"/>
          <w:sz w:val="28"/>
          <w:szCs w:val="28"/>
          <w:shd w:val="clear" w:color="auto" w:fill="FFFFFF"/>
        </w:rPr>
        <w:t>соцсети</w:t>
      </w:r>
      <w:proofErr w:type="spellEnd"/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 абсолютно не </w:t>
      </w:r>
      <w:proofErr w:type="gramStart"/>
      <w:r w:rsidRPr="00D001E2">
        <w:rPr>
          <w:rFonts w:ascii="Arial" w:hAnsi="Arial" w:cs="Arial"/>
          <w:sz w:val="28"/>
          <w:szCs w:val="28"/>
          <w:shd w:val="clear" w:color="auto" w:fill="FFFFFF"/>
        </w:rPr>
        <w:t>за чем</w:t>
      </w:r>
      <w:proofErr w:type="gramEnd"/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A9791C" w:rsidRPr="00D001E2" w:rsidRDefault="00C10785" w:rsidP="007B6B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Все, что выкладывается ребенком в Интернет, должно быть корректным, не провоцирующим никого на негатив. Нужно объяснить, что нельзя в </w:t>
      </w:r>
      <w:proofErr w:type="spellStart"/>
      <w:r w:rsidRPr="00D001E2">
        <w:rPr>
          <w:rFonts w:ascii="Arial" w:hAnsi="Arial" w:cs="Arial"/>
          <w:sz w:val="28"/>
          <w:szCs w:val="28"/>
          <w:shd w:val="clear" w:color="auto" w:fill="FFFFFF"/>
        </w:rPr>
        <w:t>соцсетях</w:t>
      </w:r>
      <w:proofErr w:type="spellEnd"/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 грубить, ругаться, вымещать на ком-то свою агрессию, потому что все это провоцирует обратную агрессию. </w:t>
      </w:r>
    </w:p>
    <w:p w:rsidR="00C10785" w:rsidRPr="00D001E2" w:rsidRDefault="00C10785" w:rsidP="007B6B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001E2">
        <w:rPr>
          <w:rFonts w:ascii="Arial" w:hAnsi="Arial" w:cs="Arial"/>
          <w:sz w:val="28"/>
          <w:szCs w:val="28"/>
          <w:shd w:val="clear" w:color="auto" w:fill="FFFFFF"/>
        </w:rPr>
        <w:t xml:space="preserve">В обычной жизни мы стараемся вести себя этично — этого же правила необходимо придерживаться и в Интернете. </w:t>
      </w:r>
    </w:p>
    <w:p w:rsidR="00264D8D" w:rsidRDefault="00264D8D" w:rsidP="007B6BF2">
      <w:pPr>
        <w:spacing w:after="0" w:line="240" w:lineRule="auto"/>
        <w:jc w:val="both"/>
      </w:pPr>
    </w:p>
    <w:sectPr w:rsidR="00264D8D" w:rsidSect="00D001E2">
      <w:pgSz w:w="11906" w:h="16838"/>
      <w:pgMar w:top="709" w:right="707" w:bottom="567" w:left="709" w:header="708" w:footer="708" w:gutter="0"/>
      <w:pgBorders w:offsetFrom="page">
        <w:top w:val="crossStitch" w:sz="9" w:space="24" w:color="FF0000"/>
        <w:left w:val="crossStitch" w:sz="9" w:space="24" w:color="FF0000"/>
        <w:bottom w:val="crossStitch" w:sz="9" w:space="24" w:color="FF0000"/>
        <w:right w:val="crossStitch" w:sz="9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95pt;height:9.95pt" o:bullet="t">
        <v:imagedata r:id="rId1" o:title="BD21298_"/>
      </v:shape>
    </w:pict>
  </w:numPicBullet>
  <w:abstractNum w:abstractNumId="0">
    <w:nsid w:val="307254DF"/>
    <w:multiLevelType w:val="hybridMultilevel"/>
    <w:tmpl w:val="7084EDD2"/>
    <w:lvl w:ilvl="0" w:tplc="6CAEDF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D8D"/>
    <w:rsid w:val="00115A2B"/>
    <w:rsid w:val="00264D8D"/>
    <w:rsid w:val="00330F8E"/>
    <w:rsid w:val="007B6BF2"/>
    <w:rsid w:val="00991EC7"/>
    <w:rsid w:val="00A9791C"/>
    <w:rsid w:val="00B92485"/>
    <w:rsid w:val="00C10785"/>
    <w:rsid w:val="00D0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D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1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2016-10-24T14:18:00Z</dcterms:created>
  <dcterms:modified xsi:type="dcterms:W3CDTF">2016-10-31T12:08:00Z</dcterms:modified>
</cp:coreProperties>
</file>