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E0" w:rsidRDefault="00411CE0" w:rsidP="008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411CE0" w:rsidRDefault="00411CE0" w:rsidP="008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анкетирования родителей обучающихся</w:t>
      </w:r>
    </w:p>
    <w:p w:rsidR="00411CE0" w:rsidRDefault="00411CE0" w:rsidP="0088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A14" w:rsidRPr="00881A14" w:rsidRDefault="00411CE0" w:rsidP="0041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11CE0">
        <w:rPr>
          <w:rFonts w:ascii="Times New Roman" w:hAnsi="Times New Roman" w:cs="Times New Roman"/>
          <w:sz w:val="24"/>
          <w:szCs w:val="24"/>
        </w:rPr>
        <w:t>оценка родителями студентов качества образовательного процесса в колледже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A14" w:rsidRDefault="007D773C" w:rsidP="007D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7D773C">
        <w:rPr>
          <w:rFonts w:ascii="Times New Roman" w:eastAsia="TTE196F2B8t00" w:hAnsi="Times New Roman" w:cs="Times New Roman"/>
          <w:sz w:val="24"/>
          <w:szCs w:val="24"/>
        </w:rPr>
        <w:t xml:space="preserve">Для полноценной и эффективной работы образовательного учреждения необходима система оценки качества образования, которая даст возможность проследить динамику развития каждого </w:t>
      </w:r>
      <w:r>
        <w:rPr>
          <w:rFonts w:ascii="Times New Roman" w:eastAsia="TTE196F2B8t00" w:hAnsi="Times New Roman" w:cs="Times New Roman"/>
          <w:sz w:val="24"/>
          <w:szCs w:val="24"/>
        </w:rPr>
        <w:t>студента</w:t>
      </w:r>
      <w:r w:rsidRPr="007D773C">
        <w:rPr>
          <w:rFonts w:ascii="Times New Roman" w:eastAsia="TTE196F2B8t00" w:hAnsi="Times New Roman" w:cs="Times New Roman"/>
          <w:sz w:val="24"/>
          <w:szCs w:val="24"/>
        </w:rPr>
        <w:t>; оценить успешность усвоения обучающимися федеральных государственных образовательных стандартов; определить перспективы, направления работы педагогического коллектива образовательного учреждения по повышению качества образования обучающихся.</w:t>
      </w:r>
    </w:p>
    <w:p w:rsidR="0075662F" w:rsidRPr="0075662F" w:rsidRDefault="0075662F" w:rsidP="00756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75662F">
        <w:rPr>
          <w:rFonts w:ascii="Times New Roman" w:eastAsia="TTE196F2B8t00" w:hAnsi="Times New Roman" w:cs="Times New Roman"/>
          <w:sz w:val="24"/>
          <w:szCs w:val="24"/>
        </w:rPr>
        <w:t xml:space="preserve">Оценить качество образования возможно с помощью: </w:t>
      </w:r>
    </w:p>
    <w:p w:rsidR="0075662F" w:rsidRPr="0075662F" w:rsidRDefault="0075662F" w:rsidP="007566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75662F">
        <w:rPr>
          <w:rFonts w:ascii="Times New Roman" w:eastAsia="TTE196F2B8t00" w:hAnsi="Times New Roman" w:cs="Times New Roman"/>
          <w:sz w:val="24"/>
          <w:szCs w:val="24"/>
        </w:rPr>
        <w:t xml:space="preserve">внутренней оценки качества образования; </w:t>
      </w:r>
    </w:p>
    <w:p w:rsidR="0075662F" w:rsidRPr="0075662F" w:rsidRDefault="0075662F" w:rsidP="007566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75662F">
        <w:rPr>
          <w:rFonts w:ascii="Times New Roman" w:eastAsia="TTE196F2B8t00" w:hAnsi="Times New Roman" w:cs="Times New Roman"/>
          <w:sz w:val="24"/>
          <w:szCs w:val="24"/>
        </w:rPr>
        <w:t xml:space="preserve">внешней оценки качества образования; </w:t>
      </w:r>
    </w:p>
    <w:p w:rsidR="007D773C" w:rsidRDefault="0075662F" w:rsidP="007566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75662F">
        <w:rPr>
          <w:rFonts w:ascii="Times New Roman" w:eastAsia="TTE196F2B8t00" w:hAnsi="Times New Roman" w:cs="Times New Roman"/>
          <w:sz w:val="24"/>
          <w:szCs w:val="24"/>
        </w:rPr>
        <w:t>алгоритма соотнесения внутренней и внешней оценки, позволяющей построить совокупную оценку качества.</w:t>
      </w:r>
    </w:p>
    <w:p w:rsidR="005E4FBA" w:rsidRDefault="004259BF" w:rsidP="0042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4259BF">
        <w:rPr>
          <w:rFonts w:ascii="Times New Roman" w:eastAsia="TTE196F2B8t00" w:hAnsi="Times New Roman" w:cs="Times New Roman"/>
          <w:sz w:val="24"/>
          <w:szCs w:val="24"/>
        </w:rPr>
        <w:t xml:space="preserve">С целью оценки качества образования в </w:t>
      </w:r>
      <w:r>
        <w:rPr>
          <w:rFonts w:ascii="Times New Roman" w:eastAsia="TTE196F2B8t00" w:hAnsi="Times New Roman" w:cs="Times New Roman"/>
          <w:sz w:val="24"/>
          <w:szCs w:val="24"/>
        </w:rPr>
        <w:t>ГАПОУ КК ЛСПК</w:t>
      </w:r>
      <w:r w:rsidRPr="004259BF">
        <w:rPr>
          <w:rFonts w:ascii="Times New Roman" w:eastAsia="TTE196F2B8t00" w:hAnsi="Times New Roman" w:cs="Times New Roman"/>
          <w:sz w:val="24"/>
          <w:szCs w:val="24"/>
        </w:rPr>
        <w:t xml:space="preserve"> была проведена оценка качества образования, которая включала независимую оценку качества образования</w:t>
      </w:r>
      <w:r>
        <w:rPr>
          <w:rFonts w:ascii="Times New Roman" w:eastAsia="TTE196F2B8t00" w:hAnsi="Times New Roman" w:cs="Times New Roman"/>
          <w:sz w:val="24"/>
          <w:szCs w:val="24"/>
        </w:rPr>
        <w:t xml:space="preserve"> со стороны родителей студентов</w:t>
      </w:r>
      <w:r w:rsidRPr="004259BF">
        <w:rPr>
          <w:rFonts w:ascii="Times New Roman" w:eastAsia="TTE196F2B8t00" w:hAnsi="Times New Roman" w:cs="Times New Roman"/>
          <w:sz w:val="24"/>
          <w:szCs w:val="24"/>
        </w:rPr>
        <w:t>.</w:t>
      </w:r>
    </w:p>
    <w:p w:rsidR="00A76D42" w:rsidRPr="005E4FBA" w:rsidRDefault="00A76D42" w:rsidP="00425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>Анкета содержала 10 вопросов (см. Приложение). Результаты анкетирования представлены ниже.</w:t>
      </w:r>
    </w:p>
    <w:p w:rsidR="007D773C" w:rsidRDefault="007D773C" w:rsidP="0088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</w:p>
    <w:p w:rsidR="001E6D6D" w:rsidRDefault="001E6D6D" w:rsidP="001E6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1E6D6D">
        <w:rPr>
          <w:rFonts w:ascii="Times New Roman" w:eastAsia="TTE196F2B8t00" w:hAnsi="Times New Roman" w:cs="Times New Roman"/>
          <w:sz w:val="24"/>
          <w:szCs w:val="24"/>
        </w:rPr>
        <w:t xml:space="preserve">Результаты анкетирования </w:t>
      </w:r>
      <w:r w:rsidR="00971C84">
        <w:rPr>
          <w:rFonts w:ascii="Times New Roman" w:eastAsia="TTE196F2B8t00" w:hAnsi="Times New Roman" w:cs="Times New Roman"/>
          <w:sz w:val="24"/>
          <w:szCs w:val="24"/>
        </w:rPr>
        <w:t xml:space="preserve">родителей </w:t>
      </w:r>
      <w:r w:rsidRPr="001E6D6D">
        <w:rPr>
          <w:rFonts w:ascii="Times New Roman" w:eastAsia="TTE196F2B8t00" w:hAnsi="Times New Roman" w:cs="Times New Roman"/>
          <w:sz w:val="24"/>
          <w:szCs w:val="24"/>
        </w:rPr>
        <w:t xml:space="preserve">студентов </w:t>
      </w:r>
      <w:r w:rsidR="004F4CBF">
        <w:rPr>
          <w:rFonts w:ascii="Times New Roman" w:eastAsia="TTE196F2B8t00" w:hAnsi="Times New Roman" w:cs="Times New Roman"/>
          <w:sz w:val="24"/>
          <w:szCs w:val="24"/>
        </w:rPr>
        <w:t xml:space="preserve">выпускных групп. В анкетировании приняли участие </w:t>
      </w:r>
      <w:r w:rsidR="00EA328D">
        <w:rPr>
          <w:rFonts w:ascii="Times New Roman" w:eastAsia="TTE196F2B8t00" w:hAnsi="Times New Roman" w:cs="Times New Roman"/>
          <w:b/>
          <w:sz w:val="24"/>
          <w:szCs w:val="24"/>
        </w:rPr>
        <w:t>2</w:t>
      </w:r>
      <w:r w:rsidR="00F35F11">
        <w:rPr>
          <w:rFonts w:ascii="Times New Roman" w:eastAsia="TTE196F2B8t00" w:hAnsi="Times New Roman" w:cs="Times New Roman"/>
          <w:b/>
          <w:sz w:val="24"/>
          <w:szCs w:val="24"/>
        </w:rPr>
        <w:t>63</w:t>
      </w:r>
      <w:r w:rsidR="004F4CBF">
        <w:rPr>
          <w:rFonts w:ascii="Times New Roman" w:eastAsia="TTE196F2B8t00" w:hAnsi="Times New Roman" w:cs="Times New Roman"/>
          <w:b/>
          <w:sz w:val="24"/>
          <w:szCs w:val="24"/>
        </w:rPr>
        <w:t xml:space="preserve"> родителей</w:t>
      </w:r>
      <w:r w:rsidR="004F4CBF">
        <w:rPr>
          <w:rFonts w:ascii="Times New Roman" w:eastAsia="TTE196F2B8t00" w:hAnsi="Times New Roman" w:cs="Times New Roman"/>
          <w:sz w:val="24"/>
          <w:szCs w:val="24"/>
        </w:rPr>
        <w:t xml:space="preserve"> студентов педагогического</w:t>
      </w:r>
      <w:r w:rsidR="00F35F11">
        <w:rPr>
          <w:rFonts w:ascii="Times New Roman" w:eastAsia="TTE196F2B8t00" w:hAnsi="Times New Roman" w:cs="Times New Roman"/>
          <w:sz w:val="24"/>
          <w:szCs w:val="24"/>
        </w:rPr>
        <w:t xml:space="preserve"> и сервисного</w:t>
      </w:r>
      <w:r w:rsidR="004F4CBF">
        <w:rPr>
          <w:rFonts w:ascii="Times New Roman" w:eastAsia="TTE196F2B8t00" w:hAnsi="Times New Roman" w:cs="Times New Roman"/>
          <w:sz w:val="24"/>
          <w:szCs w:val="24"/>
        </w:rPr>
        <w:t xml:space="preserve"> отделений.</w:t>
      </w:r>
    </w:p>
    <w:p w:rsidR="004F4CBF" w:rsidRPr="004F4CBF" w:rsidRDefault="004F4CBF" w:rsidP="001E6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196F2B8t00" w:hAnsi="Times New Roman" w:cs="Times New Roman"/>
          <w:sz w:val="24"/>
          <w:szCs w:val="24"/>
        </w:rPr>
      </w:pPr>
    </w:p>
    <w:p w:rsidR="00971C84" w:rsidRPr="004F4CBF" w:rsidRDefault="001D38D5" w:rsidP="00971C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CBF">
        <w:rPr>
          <w:rFonts w:ascii="Times New Roman" w:hAnsi="Times New Roman" w:cs="Times New Roman"/>
          <w:i/>
          <w:sz w:val="24"/>
          <w:szCs w:val="24"/>
        </w:rPr>
        <w:t>Таблица 1</w:t>
      </w:r>
      <w:r w:rsidRPr="004F4CBF">
        <w:rPr>
          <w:rFonts w:ascii="Times New Roman" w:hAnsi="Times New Roman" w:cs="Times New Roman"/>
          <w:sz w:val="24"/>
          <w:szCs w:val="24"/>
        </w:rPr>
        <w:t xml:space="preserve"> - </w:t>
      </w:r>
      <w:r w:rsidR="00971C84" w:rsidRPr="004F4CBF">
        <w:rPr>
          <w:rFonts w:ascii="Times New Roman" w:hAnsi="Times New Roman" w:cs="Times New Roman"/>
          <w:b/>
          <w:sz w:val="24"/>
          <w:szCs w:val="24"/>
          <w:lang w:eastAsia="ru-RU"/>
        </w:rPr>
        <w:t>Что Вы понимаете под качеством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971C84" w:rsidRPr="004F4CBF" w:rsidTr="004F4CBF">
        <w:tc>
          <w:tcPr>
            <w:tcW w:w="7621" w:type="dxa"/>
          </w:tcPr>
          <w:p w:rsidR="00971C84" w:rsidRPr="004F4CBF" w:rsidRDefault="00971C84" w:rsidP="00971C84">
            <w:pPr>
              <w:pStyle w:val="a3"/>
              <w:spacing w:before="100" w:beforeAutospacing="1" w:after="100" w:afterAutospacing="1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хорошие (отличные) знания</w:t>
            </w:r>
          </w:p>
        </w:tc>
        <w:tc>
          <w:tcPr>
            <w:tcW w:w="3061" w:type="dxa"/>
          </w:tcPr>
          <w:p w:rsidR="00971C84" w:rsidRPr="004F4CBF" w:rsidRDefault="00F35F11" w:rsidP="004F4CB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</w:tr>
      <w:tr w:rsidR="00971C84" w:rsidRPr="004F4CBF" w:rsidTr="004F4CBF">
        <w:tc>
          <w:tcPr>
            <w:tcW w:w="7621" w:type="dxa"/>
          </w:tcPr>
          <w:p w:rsidR="00971C84" w:rsidRPr="004F4CBF" w:rsidRDefault="00971C84" w:rsidP="00971C84">
            <w:pPr>
              <w:pStyle w:val="a3"/>
              <w:spacing w:before="100" w:beforeAutospacing="1" w:after="100" w:afterAutospacing="1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хорошие (отличные) оценки</w:t>
            </w:r>
          </w:p>
        </w:tc>
        <w:tc>
          <w:tcPr>
            <w:tcW w:w="3061" w:type="dxa"/>
          </w:tcPr>
          <w:p w:rsidR="00971C84" w:rsidRPr="004F4CBF" w:rsidRDefault="000405A2" w:rsidP="004F4CB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971C84" w:rsidRPr="004F4CBF" w:rsidTr="004F4CBF">
        <w:tc>
          <w:tcPr>
            <w:tcW w:w="7621" w:type="dxa"/>
          </w:tcPr>
          <w:p w:rsidR="00971C84" w:rsidRPr="004F4CBF" w:rsidRDefault="00971C84" w:rsidP="00971C84">
            <w:pPr>
              <w:pStyle w:val="a3"/>
              <w:spacing w:before="100" w:beforeAutospacing="1" w:after="100" w:afterAutospacing="1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гарантированное поступление в ВУЗ</w:t>
            </w:r>
          </w:p>
        </w:tc>
        <w:tc>
          <w:tcPr>
            <w:tcW w:w="3061" w:type="dxa"/>
          </w:tcPr>
          <w:p w:rsidR="00971C84" w:rsidRPr="004F4CBF" w:rsidRDefault="000405A2" w:rsidP="004F4CB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71C84" w:rsidRPr="004F4CBF" w:rsidTr="004F4CBF">
        <w:tc>
          <w:tcPr>
            <w:tcW w:w="7621" w:type="dxa"/>
          </w:tcPr>
          <w:p w:rsidR="00971C84" w:rsidRPr="004F4CBF" w:rsidRDefault="00971C84" w:rsidP="00971C84">
            <w:pPr>
              <w:pStyle w:val="a3"/>
              <w:spacing w:before="100" w:beforeAutospacing="1" w:after="100" w:afterAutospacing="1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гармоничное развитие личности Вашего ребёнка</w:t>
            </w:r>
          </w:p>
        </w:tc>
        <w:tc>
          <w:tcPr>
            <w:tcW w:w="3061" w:type="dxa"/>
          </w:tcPr>
          <w:p w:rsidR="00971C84" w:rsidRPr="004F4CBF" w:rsidRDefault="000405A2" w:rsidP="004F4CBF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971C84" w:rsidRPr="004F4CBF" w:rsidTr="004F4CBF">
        <w:tc>
          <w:tcPr>
            <w:tcW w:w="7621" w:type="dxa"/>
          </w:tcPr>
          <w:p w:rsidR="00971C84" w:rsidRPr="004F4CBF" w:rsidRDefault="00971C84" w:rsidP="00971C84">
            <w:pPr>
              <w:pStyle w:val="a3"/>
              <w:spacing w:before="100" w:beforeAutospacing="1" w:after="100" w:afterAutospacing="1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C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другое _______________</w:t>
            </w:r>
          </w:p>
        </w:tc>
        <w:tc>
          <w:tcPr>
            <w:tcW w:w="3061" w:type="dxa"/>
          </w:tcPr>
          <w:p w:rsidR="00971C84" w:rsidRPr="004F4CBF" w:rsidRDefault="000405A2" w:rsidP="00477718">
            <w:pPr>
              <w:pStyle w:val="a3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971C84" w:rsidRPr="00477718" w:rsidRDefault="00477718" w:rsidP="00971C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0405A2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35F11">
        <w:rPr>
          <w:rFonts w:ascii="Times New Roman" w:hAnsi="Times New Roman" w:cs="Times New Roman"/>
          <w:b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% </w:t>
      </w:r>
      <w:r w:rsidRPr="00477718">
        <w:rPr>
          <w:rFonts w:ascii="Times New Roman" w:hAnsi="Times New Roman" w:cs="Times New Roman"/>
          <w:iCs/>
          <w:sz w:val="24"/>
          <w:szCs w:val="24"/>
        </w:rPr>
        <w:t>опр</w:t>
      </w:r>
      <w:r>
        <w:rPr>
          <w:rFonts w:ascii="Times New Roman" w:hAnsi="Times New Roman" w:cs="Times New Roman"/>
          <w:iCs/>
          <w:sz w:val="24"/>
          <w:szCs w:val="24"/>
        </w:rPr>
        <w:t>ошенных под качеством образования понимают хорошие (отличные) знания. Ряд респондентов отметили под качеством образования</w:t>
      </w:r>
      <w:r w:rsidRPr="004777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4CBF">
        <w:rPr>
          <w:rFonts w:ascii="Times New Roman" w:hAnsi="Times New Roman" w:cs="Times New Roman"/>
          <w:iCs/>
          <w:sz w:val="24"/>
          <w:szCs w:val="24"/>
        </w:rPr>
        <w:t>умение применят</w:t>
      </w:r>
      <w:r>
        <w:rPr>
          <w:rFonts w:ascii="Times New Roman" w:hAnsi="Times New Roman" w:cs="Times New Roman"/>
          <w:iCs/>
          <w:sz w:val="24"/>
          <w:szCs w:val="24"/>
        </w:rPr>
        <w:t>ь полученные знания на практике, качество знаний, совокупность теоретических и практических знаний.</w:t>
      </w:r>
    </w:p>
    <w:p w:rsidR="00971C84" w:rsidRPr="004F4CBF" w:rsidRDefault="00971C84" w:rsidP="00971C84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971C84" w:rsidRPr="00477718" w:rsidRDefault="003E5E22" w:rsidP="003E5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18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4777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C84" w:rsidRPr="00477718">
        <w:rPr>
          <w:rFonts w:ascii="Times New Roman" w:hAnsi="Times New Roman" w:cs="Times New Roman"/>
          <w:b/>
          <w:sz w:val="24"/>
          <w:szCs w:val="24"/>
        </w:rPr>
        <w:t>Как, на Ваш взгляд, организован в колледже процесс адаптации первокурсников к студенческой жизни: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1076"/>
      </w:tblGrid>
      <w:tr w:rsidR="003E5E22" w:rsidRPr="00477718" w:rsidTr="003E5E22">
        <w:tc>
          <w:tcPr>
            <w:tcW w:w="9606" w:type="dxa"/>
          </w:tcPr>
          <w:p w:rsidR="003E5E22" w:rsidRPr="00477718" w:rsidRDefault="003E5E22" w:rsidP="003E5E2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8">
              <w:rPr>
                <w:rFonts w:ascii="Times New Roman" w:hAnsi="Times New Roman" w:cs="Times New Roman"/>
                <w:sz w:val="24"/>
                <w:szCs w:val="24"/>
              </w:rPr>
              <w:t>организован хорошо (студент получает всю необходимую информацию, помощь и поддержку)</w:t>
            </w:r>
          </w:p>
        </w:tc>
        <w:tc>
          <w:tcPr>
            <w:tcW w:w="1076" w:type="dxa"/>
          </w:tcPr>
          <w:p w:rsidR="003E5E22" w:rsidRPr="00477718" w:rsidRDefault="004B52D7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5E22" w:rsidRPr="00477718" w:rsidTr="003E5E22">
        <w:tc>
          <w:tcPr>
            <w:tcW w:w="9606" w:type="dxa"/>
          </w:tcPr>
          <w:p w:rsidR="003E5E22" w:rsidRPr="00477718" w:rsidRDefault="003E5E22" w:rsidP="003E5E2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8">
              <w:rPr>
                <w:rFonts w:ascii="Times New Roman" w:hAnsi="Times New Roman" w:cs="Times New Roman"/>
                <w:sz w:val="24"/>
                <w:szCs w:val="24"/>
              </w:rPr>
              <w:t>организован плохо (студент не получает всей необходимой информации и не всегда может рассчитывать на помощь и поддержку)</w:t>
            </w:r>
          </w:p>
        </w:tc>
        <w:tc>
          <w:tcPr>
            <w:tcW w:w="1076" w:type="dxa"/>
          </w:tcPr>
          <w:p w:rsidR="003E5E22" w:rsidRPr="00477718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E22" w:rsidRPr="00477718" w:rsidTr="003E5E22">
        <w:tc>
          <w:tcPr>
            <w:tcW w:w="9606" w:type="dxa"/>
          </w:tcPr>
          <w:p w:rsidR="003E5E22" w:rsidRPr="00477718" w:rsidRDefault="003E5E22" w:rsidP="003E5E2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8">
              <w:rPr>
                <w:rFonts w:ascii="Times New Roman" w:hAnsi="Times New Roman" w:cs="Times New Roman"/>
                <w:sz w:val="24"/>
                <w:szCs w:val="24"/>
              </w:rPr>
              <w:t>процесс адаптации не организован вообще (студент вынужден самостоятельно адаптироваться к новым условиям обучения)</w:t>
            </w:r>
          </w:p>
        </w:tc>
        <w:tc>
          <w:tcPr>
            <w:tcW w:w="1076" w:type="dxa"/>
          </w:tcPr>
          <w:p w:rsidR="003E5E22" w:rsidRPr="00477718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22" w:rsidRPr="00477718" w:rsidTr="003E5E22">
        <w:tc>
          <w:tcPr>
            <w:tcW w:w="9606" w:type="dxa"/>
          </w:tcPr>
          <w:p w:rsidR="003E5E22" w:rsidRPr="00477718" w:rsidRDefault="003E5E22" w:rsidP="003E5E2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076" w:type="dxa"/>
          </w:tcPr>
          <w:p w:rsidR="003E5E22" w:rsidRPr="00477718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E5E22" w:rsidRDefault="00BD7B9C" w:rsidP="003E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35F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опрошенных считают, что процесс адаптации первокурсников к студенческой жизни организован в колледже хорошо.</w:t>
      </w:r>
    </w:p>
    <w:p w:rsidR="00BD7B9C" w:rsidRPr="00BD7B9C" w:rsidRDefault="00BD7B9C" w:rsidP="003E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3E5E22" w:rsidRDefault="003E5E22" w:rsidP="003E5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22">
        <w:rPr>
          <w:rFonts w:ascii="Times New Roman" w:hAnsi="Times New Roman" w:cs="Times New Roman"/>
          <w:i/>
          <w:sz w:val="24"/>
          <w:szCs w:val="24"/>
        </w:rPr>
        <w:t>Таблица 3</w:t>
      </w:r>
      <w:r w:rsidRPr="003E5E2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C84" w:rsidRPr="003E5E22">
        <w:rPr>
          <w:rFonts w:ascii="Times New Roman" w:hAnsi="Times New Roman" w:cs="Times New Roman"/>
          <w:b/>
          <w:sz w:val="24"/>
          <w:szCs w:val="24"/>
        </w:rPr>
        <w:t xml:space="preserve">Оцените степень Вашей удовлетворенности следующими сторонами образовательной деятельности колледжа: </w:t>
      </w:r>
    </w:p>
    <w:p w:rsidR="00971C84" w:rsidRDefault="00971C84" w:rsidP="0097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E22">
        <w:rPr>
          <w:rFonts w:ascii="Times New Roman" w:hAnsi="Times New Roman" w:cs="Times New Roman"/>
          <w:i/>
          <w:sz w:val="24"/>
          <w:szCs w:val="24"/>
        </w:rPr>
        <w:t>3.1. Качество преподавания, уровень профессионализма преподавателей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3061"/>
      </w:tblGrid>
      <w:tr w:rsidR="003E5E22" w:rsidTr="00BD7B9C">
        <w:tc>
          <w:tcPr>
            <w:tcW w:w="7621" w:type="dxa"/>
          </w:tcPr>
          <w:p w:rsidR="003E5E22" w:rsidRDefault="003E5E22" w:rsidP="0097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E5E22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3061" w:type="dxa"/>
          </w:tcPr>
          <w:p w:rsidR="003E5E22" w:rsidRDefault="004B52D7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E5E22" w:rsidTr="00BD7B9C">
        <w:tc>
          <w:tcPr>
            <w:tcW w:w="7621" w:type="dxa"/>
          </w:tcPr>
          <w:p w:rsidR="003E5E22" w:rsidRDefault="003E5E22" w:rsidP="003E5E22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E5E22">
              <w:rPr>
                <w:rFonts w:ascii="Times New Roman" w:hAnsi="Times New Roman" w:cs="Times New Roman"/>
                <w:sz w:val="24"/>
                <w:szCs w:val="24"/>
              </w:rPr>
              <w:t>скорее удовлетворяет, чем не удовлетворяет</w:t>
            </w:r>
          </w:p>
        </w:tc>
        <w:tc>
          <w:tcPr>
            <w:tcW w:w="3061" w:type="dxa"/>
          </w:tcPr>
          <w:p w:rsidR="003E5E22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E5E22" w:rsidTr="00BD7B9C">
        <w:tc>
          <w:tcPr>
            <w:tcW w:w="7621" w:type="dxa"/>
          </w:tcPr>
          <w:p w:rsidR="003E5E22" w:rsidRDefault="003E5E22" w:rsidP="003E5E22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E5E22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удовлетворяет</w:t>
            </w:r>
          </w:p>
        </w:tc>
        <w:tc>
          <w:tcPr>
            <w:tcW w:w="3061" w:type="dxa"/>
          </w:tcPr>
          <w:p w:rsidR="003E5E22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E22" w:rsidTr="00BD7B9C">
        <w:tc>
          <w:tcPr>
            <w:tcW w:w="7621" w:type="dxa"/>
          </w:tcPr>
          <w:p w:rsidR="003E5E22" w:rsidRDefault="003E5E22" w:rsidP="003E5E22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E5E22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удовлетворяет</w:t>
            </w:r>
          </w:p>
        </w:tc>
        <w:tc>
          <w:tcPr>
            <w:tcW w:w="3061" w:type="dxa"/>
          </w:tcPr>
          <w:p w:rsidR="003E5E22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E22" w:rsidTr="00BD7B9C">
        <w:tc>
          <w:tcPr>
            <w:tcW w:w="7621" w:type="dxa"/>
          </w:tcPr>
          <w:p w:rsidR="003E5E22" w:rsidRDefault="003E5E22" w:rsidP="003E5E22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3E5E2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061" w:type="dxa"/>
          </w:tcPr>
          <w:p w:rsidR="003E5E22" w:rsidRDefault="004B52D7" w:rsidP="003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1C84" w:rsidRDefault="009673CE" w:rsidP="009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673CE">
        <w:rPr>
          <w:rFonts w:ascii="Times New Roman" w:hAnsi="Times New Roman" w:cs="Times New Roman"/>
          <w:b/>
          <w:sz w:val="24"/>
          <w:szCs w:val="24"/>
        </w:rPr>
        <w:t>6</w:t>
      </w:r>
      <w:r w:rsidR="00F35F11">
        <w:rPr>
          <w:rFonts w:ascii="Times New Roman" w:hAnsi="Times New Roman" w:cs="Times New Roman"/>
          <w:b/>
          <w:sz w:val="24"/>
          <w:szCs w:val="24"/>
        </w:rPr>
        <w:t>2</w:t>
      </w:r>
      <w:r w:rsidRPr="009673C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полностью удовлетворяет качество преподавания и уровень профессионализма преподавателей колледжа.</w:t>
      </w:r>
      <w:r w:rsidR="00353038" w:rsidRPr="00353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038">
        <w:rPr>
          <w:rFonts w:ascii="Times New Roman" w:hAnsi="Times New Roman" w:cs="Times New Roman"/>
          <w:b/>
          <w:sz w:val="24"/>
          <w:szCs w:val="24"/>
        </w:rPr>
        <w:t xml:space="preserve">32% </w:t>
      </w:r>
      <w:r w:rsidR="00353038">
        <w:rPr>
          <w:rFonts w:ascii="Times New Roman" w:hAnsi="Times New Roman" w:cs="Times New Roman"/>
          <w:sz w:val="24"/>
          <w:szCs w:val="24"/>
        </w:rPr>
        <w:t>опрошенных скорее удовлетворяет, чем не удовлетворяет качество преподавания и уровень профессионализма преподавателей колледжа.</w:t>
      </w:r>
    </w:p>
    <w:p w:rsidR="009673CE" w:rsidRPr="009673CE" w:rsidRDefault="009673CE" w:rsidP="00967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84" w:rsidRPr="003E5E22" w:rsidRDefault="00971C84" w:rsidP="003E5E2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5E22"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Pr="003E5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знаний студентов.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984" w:type="dxa"/>
          </w:tcPr>
          <w:p w:rsidR="00971C84" w:rsidRPr="003E5E22" w:rsidRDefault="00971C84" w:rsidP="003E5E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985" w:type="dxa"/>
          </w:tcPr>
          <w:p w:rsidR="00971C84" w:rsidRPr="003E5E22" w:rsidRDefault="00971C84" w:rsidP="003E5E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2126" w:type="dxa"/>
          </w:tcPr>
          <w:p w:rsidR="00971C84" w:rsidRPr="003E5E22" w:rsidRDefault="00971C84" w:rsidP="003E5E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образовательный процесс в колледже ориентирован на развитие личности моего ребёнка </w:t>
            </w:r>
          </w:p>
        </w:tc>
        <w:tc>
          <w:tcPr>
            <w:tcW w:w="1984" w:type="dxa"/>
          </w:tcPr>
          <w:p w:rsidR="00971C84" w:rsidRPr="003E5E22" w:rsidRDefault="00353038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</w:tcPr>
          <w:p w:rsidR="00971C84" w:rsidRPr="003E5E22" w:rsidRDefault="00353038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971C84" w:rsidRPr="003E5E22" w:rsidRDefault="00353038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мой ребёнок имеет право выбирать содержание образования (спец. курсы, профили и др.)</w:t>
            </w:r>
          </w:p>
        </w:tc>
        <w:tc>
          <w:tcPr>
            <w:tcW w:w="1984" w:type="dxa"/>
          </w:tcPr>
          <w:p w:rsidR="00971C84" w:rsidRPr="003E5E22" w:rsidRDefault="00C95B89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</w:tcPr>
          <w:p w:rsidR="00971C84" w:rsidRPr="003E5E22" w:rsidRDefault="00C95B89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</w:tcPr>
          <w:p w:rsidR="00971C84" w:rsidRPr="003E5E22" w:rsidRDefault="00C95B89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преподаватели  правильно и своевременно контролируют результаты обучения моего ребёнка</w:t>
            </w:r>
          </w:p>
        </w:tc>
        <w:tc>
          <w:tcPr>
            <w:tcW w:w="1984" w:type="dxa"/>
          </w:tcPr>
          <w:p w:rsidR="00971C84" w:rsidRPr="003E5E22" w:rsidRDefault="00701ECB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71C84" w:rsidRPr="003E5E22" w:rsidRDefault="00701ECB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</w:tcPr>
          <w:p w:rsidR="00971C84" w:rsidRPr="003E5E22" w:rsidRDefault="00701ECB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педагоги справедливо оценивают достижения и возможности моего ребёнка</w:t>
            </w:r>
          </w:p>
        </w:tc>
        <w:tc>
          <w:tcPr>
            <w:tcW w:w="1984" w:type="dxa"/>
          </w:tcPr>
          <w:p w:rsidR="00971C84" w:rsidRPr="003E5E22" w:rsidRDefault="00701ECB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971C84" w:rsidRPr="003E5E22" w:rsidRDefault="00701ECB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971C84" w:rsidRPr="003E5E22" w:rsidRDefault="00701ECB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мой ребёнок удовлетворён дополнительным образованием в колледже (кружки, секции, творческие объединения)</w:t>
            </w:r>
          </w:p>
        </w:tc>
        <w:tc>
          <w:tcPr>
            <w:tcW w:w="1984" w:type="dxa"/>
          </w:tcPr>
          <w:p w:rsidR="00971C84" w:rsidRPr="003E5E22" w:rsidRDefault="006E5441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71C84" w:rsidRPr="003E5E22" w:rsidRDefault="006E5441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</w:tcPr>
          <w:p w:rsidR="00971C84" w:rsidRPr="003E5E22" w:rsidRDefault="006E5441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1C84" w:rsidRPr="003E5E22" w:rsidTr="00CE234A">
        <w:tc>
          <w:tcPr>
            <w:tcW w:w="4395" w:type="dxa"/>
          </w:tcPr>
          <w:p w:rsidR="00971C84" w:rsidRPr="003E5E22" w:rsidRDefault="00971C84" w:rsidP="003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мой ребёнок удовлетворён организацией досуга в ОУ (экскурсии, внеколледжные мероприятия)</w:t>
            </w:r>
          </w:p>
        </w:tc>
        <w:tc>
          <w:tcPr>
            <w:tcW w:w="1984" w:type="dxa"/>
          </w:tcPr>
          <w:p w:rsidR="00971C84" w:rsidRPr="003E5E22" w:rsidRDefault="00677587" w:rsidP="00F35F1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</w:tcPr>
          <w:p w:rsidR="00971C84" w:rsidRPr="003E5E22" w:rsidRDefault="00677587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</w:tcPr>
          <w:p w:rsidR="00971C84" w:rsidRPr="003E5E22" w:rsidRDefault="00677587" w:rsidP="003E5E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193C97" w:rsidRDefault="00454723" w:rsidP="00353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выразили согласие относительно </w:t>
      </w:r>
      <w:r w:rsidR="00353038">
        <w:rPr>
          <w:rFonts w:ascii="Times New Roman" w:hAnsi="Times New Roman" w:cs="Times New Roman"/>
          <w:sz w:val="24"/>
          <w:szCs w:val="24"/>
        </w:rPr>
        <w:t>утверждения, что образовательный процесс в колледже ориентирован на развитие личности ребенка (</w:t>
      </w:r>
      <w:r w:rsidR="00353038">
        <w:rPr>
          <w:rFonts w:ascii="Times New Roman" w:hAnsi="Times New Roman" w:cs="Times New Roman"/>
          <w:b/>
          <w:sz w:val="24"/>
          <w:szCs w:val="24"/>
        </w:rPr>
        <w:t>74%)</w:t>
      </w:r>
      <w:r w:rsidR="00353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723">
        <w:rPr>
          <w:rFonts w:ascii="Times New Roman" w:hAnsi="Times New Roman" w:cs="Times New Roman"/>
          <w:b/>
          <w:sz w:val="24"/>
          <w:szCs w:val="24"/>
        </w:rPr>
        <w:t>2</w:t>
      </w:r>
      <w:r w:rsidR="00353038">
        <w:rPr>
          <w:rFonts w:ascii="Times New Roman" w:hAnsi="Times New Roman" w:cs="Times New Roman"/>
          <w:b/>
          <w:sz w:val="24"/>
          <w:szCs w:val="24"/>
        </w:rPr>
        <w:t>3</w:t>
      </w:r>
      <w:r w:rsidRPr="0045472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затруднились оценить </w:t>
      </w:r>
      <w:r w:rsidR="00353038">
        <w:rPr>
          <w:rFonts w:ascii="Times New Roman" w:hAnsi="Times New Roman" w:cs="Times New Roman"/>
          <w:sz w:val="24"/>
          <w:szCs w:val="24"/>
        </w:rPr>
        <w:t xml:space="preserve">данное утверждение. </w:t>
      </w:r>
    </w:p>
    <w:p w:rsidR="00353038" w:rsidRDefault="00353038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B89">
        <w:rPr>
          <w:rFonts w:ascii="Times New Roman" w:hAnsi="Times New Roman" w:cs="Times New Roman"/>
          <w:sz w:val="24"/>
          <w:szCs w:val="24"/>
        </w:rPr>
        <w:t xml:space="preserve">По пункту «б» было получено </w:t>
      </w:r>
      <w:r w:rsidR="00C95B89" w:rsidRPr="00A45075">
        <w:rPr>
          <w:rFonts w:ascii="Times New Roman" w:hAnsi="Times New Roman" w:cs="Times New Roman"/>
          <w:b/>
          <w:sz w:val="24"/>
          <w:szCs w:val="24"/>
        </w:rPr>
        <w:t>61%</w:t>
      </w:r>
      <w:r w:rsidR="00C95B89">
        <w:rPr>
          <w:rFonts w:ascii="Times New Roman" w:hAnsi="Times New Roman" w:cs="Times New Roman"/>
          <w:sz w:val="24"/>
          <w:szCs w:val="24"/>
        </w:rPr>
        <w:t xml:space="preserve"> согласий по утверждению</w:t>
      </w:r>
      <w:r w:rsidR="00A45075">
        <w:rPr>
          <w:rFonts w:ascii="Times New Roman" w:hAnsi="Times New Roman" w:cs="Times New Roman"/>
          <w:sz w:val="24"/>
          <w:szCs w:val="24"/>
        </w:rPr>
        <w:t xml:space="preserve">, что </w:t>
      </w:r>
      <w:r w:rsidR="00A45075" w:rsidRPr="003E5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право выбирать содержание образования (спец. курсы, профили и др.)</w:t>
      </w:r>
      <w:r w:rsidR="00A4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29% </w:t>
      </w:r>
      <w:r w:rsidR="00A45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затруднились ответить.</w:t>
      </w:r>
    </w:p>
    <w:p w:rsidR="00A45075" w:rsidRDefault="00A45075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утверждения «</w:t>
      </w:r>
      <w:r w:rsidR="00701ECB" w:rsidRPr="003E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правильно и своевременно контролируют результаты обучения моего ребёнка</w:t>
      </w:r>
      <w:r w:rsidR="0070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1ECB" w:rsidRPr="0070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3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1ECB" w:rsidRPr="0070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70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согласились с данным утверждением, </w:t>
      </w:r>
      <w:r w:rsidR="00701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21% </w:t>
      </w:r>
      <w:r w:rsidR="00701E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затруднились с ответом.</w:t>
      </w:r>
    </w:p>
    <w:p w:rsidR="00701ECB" w:rsidRDefault="00701ECB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F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>родителей считают, что «</w:t>
      </w:r>
      <w:r w:rsidRPr="003E5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справедливо оценивают достижения и возможности моего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затруднились ответить на данный вопрос.</w:t>
      </w:r>
    </w:p>
    <w:p w:rsidR="00701ECB" w:rsidRDefault="00701ECB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4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утверждением «</w:t>
      </w:r>
      <w:r w:rsidR="006E5441" w:rsidRPr="003E5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ребёнок удовлетворён дополнительным образованием в колледже (кружки, секции, творческие объединения)</w:t>
      </w:r>
      <w:r w:rsidR="006E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согласились </w:t>
      </w:r>
      <w:r w:rsidR="00F35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6E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="006E5441" w:rsidRPr="006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опрошенных,</w:t>
      </w:r>
      <w:r w:rsidR="006E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18% </w:t>
      </w:r>
      <w:r w:rsidR="006E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затруднились ответить на данный вопрос.</w:t>
      </w:r>
    </w:p>
    <w:p w:rsidR="006E5441" w:rsidRPr="00677587" w:rsidRDefault="006E5441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5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7587" w:rsidRPr="003E5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ребёнок удовлетворён организацией досуга в ОУ (экскурсии, внеколледжные мероприятия)</w:t>
      </w:r>
      <w:r w:rsidR="0067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согласились </w:t>
      </w:r>
      <w:r w:rsidR="006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62% </w:t>
      </w:r>
      <w:r w:rsidR="0067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опрошенных, </w:t>
      </w:r>
      <w:r w:rsidR="006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27% </w:t>
      </w:r>
      <w:r w:rsidR="0067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затруднились ответить на данное утверждение.</w:t>
      </w:r>
    </w:p>
    <w:p w:rsidR="00677587" w:rsidRPr="006E5441" w:rsidRDefault="00677587" w:rsidP="0045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84" w:rsidRDefault="00971C84" w:rsidP="0097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494">
        <w:rPr>
          <w:rFonts w:ascii="Times New Roman" w:hAnsi="Times New Roman" w:cs="Times New Roman"/>
          <w:i/>
          <w:sz w:val="24"/>
          <w:szCs w:val="24"/>
        </w:rPr>
        <w:t>3.3. Качество расписания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3486" w:type="dxa"/>
          </w:tcPr>
          <w:p w:rsidR="00493494" w:rsidRDefault="009034AA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скорее удовлетворяет, чем не удовлетворяет</w:t>
            </w:r>
          </w:p>
        </w:tc>
        <w:tc>
          <w:tcPr>
            <w:tcW w:w="3486" w:type="dxa"/>
          </w:tcPr>
          <w:p w:rsidR="00493494" w:rsidRDefault="009034AA" w:rsidP="0049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удовлетворяет</w:t>
            </w:r>
          </w:p>
        </w:tc>
        <w:tc>
          <w:tcPr>
            <w:tcW w:w="3486" w:type="dxa"/>
          </w:tcPr>
          <w:p w:rsidR="00493494" w:rsidRDefault="009034AA" w:rsidP="0049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удовлетворяет</w:t>
            </w:r>
          </w:p>
        </w:tc>
        <w:tc>
          <w:tcPr>
            <w:tcW w:w="3486" w:type="dxa"/>
          </w:tcPr>
          <w:p w:rsidR="00493494" w:rsidRDefault="009034AA" w:rsidP="0049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493494" w:rsidRDefault="009034AA" w:rsidP="0049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93494" w:rsidRDefault="00193C97" w:rsidP="00903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4AA">
        <w:rPr>
          <w:rFonts w:ascii="Times New Roman" w:hAnsi="Times New Roman" w:cs="Times New Roman"/>
          <w:b/>
          <w:sz w:val="24"/>
          <w:szCs w:val="24"/>
        </w:rPr>
        <w:t>5</w:t>
      </w:r>
      <w:r w:rsidR="00F35F11">
        <w:rPr>
          <w:rFonts w:ascii="Times New Roman" w:hAnsi="Times New Roman" w:cs="Times New Roman"/>
          <w:b/>
          <w:sz w:val="24"/>
          <w:szCs w:val="24"/>
        </w:rPr>
        <w:t>4</w:t>
      </w:r>
      <w:r w:rsidRPr="00193C9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полностью удовлетворены качеством расписания в колледже</w:t>
      </w:r>
      <w:r w:rsidR="009034AA">
        <w:rPr>
          <w:rFonts w:ascii="Times New Roman" w:hAnsi="Times New Roman" w:cs="Times New Roman"/>
          <w:sz w:val="24"/>
          <w:szCs w:val="24"/>
        </w:rPr>
        <w:t xml:space="preserve">, </w:t>
      </w:r>
      <w:r w:rsidR="009034AA">
        <w:rPr>
          <w:rFonts w:ascii="Times New Roman" w:hAnsi="Times New Roman" w:cs="Times New Roman"/>
          <w:b/>
          <w:sz w:val="24"/>
          <w:szCs w:val="24"/>
        </w:rPr>
        <w:t xml:space="preserve">30% </w:t>
      </w:r>
      <w:r w:rsidR="009034AA">
        <w:rPr>
          <w:rFonts w:ascii="Times New Roman" w:hAnsi="Times New Roman" w:cs="Times New Roman"/>
          <w:sz w:val="24"/>
          <w:szCs w:val="24"/>
        </w:rPr>
        <w:t>скорее удовлетворены качеством расписания в колледже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C97" w:rsidRPr="00493494" w:rsidRDefault="00193C97" w:rsidP="0097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84" w:rsidRDefault="00971C84" w:rsidP="00971C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494">
        <w:rPr>
          <w:rFonts w:ascii="Times New Roman" w:hAnsi="Times New Roman" w:cs="Times New Roman"/>
          <w:i/>
          <w:sz w:val="24"/>
          <w:szCs w:val="24"/>
        </w:rPr>
        <w:t>3.4. Возможностями у Вашего ребенка участвовать в культурных и спортивных мероприятиях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3486" w:type="dxa"/>
          </w:tcPr>
          <w:p w:rsidR="00493494" w:rsidRDefault="009034AA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удовлетворяет, чем не удовлетворяет</w:t>
            </w:r>
          </w:p>
        </w:tc>
        <w:tc>
          <w:tcPr>
            <w:tcW w:w="3486" w:type="dxa"/>
          </w:tcPr>
          <w:p w:rsidR="00493494" w:rsidRDefault="00082DBC" w:rsidP="002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удовлетворяет</w:t>
            </w:r>
          </w:p>
        </w:tc>
        <w:tc>
          <w:tcPr>
            <w:tcW w:w="3486" w:type="dxa"/>
          </w:tcPr>
          <w:p w:rsidR="00493494" w:rsidRDefault="00082DBC" w:rsidP="002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удовлетворяет</w:t>
            </w:r>
          </w:p>
        </w:tc>
        <w:tc>
          <w:tcPr>
            <w:tcW w:w="3486" w:type="dxa"/>
          </w:tcPr>
          <w:p w:rsidR="00493494" w:rsidRDefault="00082DBC" w:rsidP="002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494" w:rsidTr="00493494">
        <w:tc>
          <w:tcPr>
            <w:tcW w:w="7196" w:type="dxa"/>
          </w:tcPr>
          <w:p w:rsidR="00493494" w:rsidRPr="00493494" w:rsidRDefault="00493494" w:rsidP="00493494">
            <w:pPr>
              <w:pStyle w:val="a3"/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493494" w:rsidRDefault="00082DBC" w:rsidP="002C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93C97" w:rsidRPr="00193C97" w:rsidRDefault="00193C97" w:rsidP="00193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5F11">
        <w:rPr>
          <w:rFonts w:ascii="Times New Roman" w:hAnsi="Times New Roman" w:cs="Times New Roman"/>
          <w:b/>
          <w:sz w:val="24"/>
          <w:szCs w:val="24"/>
        </w:rPr>
        <w:t>70</w:t>
      </w:r>
      <w:r w:rsidRPr="00193C9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 полностью удовлетворены </w:t>
      </w:r>
      <w:r w:rsidR="00082DBC">
        <w:rPr>
          <w:rFonts w:ascii="Times New Roman" w:hAnsi="Times New Roman" w:cs="Times New Roman"/>
          <w:sz w:val="24"/>
          <w:szCs w:val="24"/>
        </w:rPr>
        <w:t xml:space="preserve">и </w:t>
      </w:r>
      <w:r w:rsidR="00082DBC" w:rsidRPr="00082DBC">
        <w:rPr>
          <w:rFonts w:ascii="Times New Roman" w:hAnsi="Times New Roman" w:cs="Times New Roman"/>
          <w:b/>
          <w:sz w:val="24"/>
          <w:szCs w:val="24"/>
        </w:rPr>
        <w:t>27%</w:t>
      </w:r>
      <w:r w:rsidR="00082DBC">
        <w:rPr>
          <w:rFonts w:ascii="Times New Roman" w:hAnsi="Times New Roman" w:cs="Times New Roman"/>
          <w:sz w:val="24"/>
          <w:szCs w:val="24"/>
        </w:rPr>
        <w:t xml:space="preserve"> скорее удовлетворены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их студентов </w:t>
      </w:r>
      <w:r w:rsidRPr="00193C97">
        <w:rPr>
          <w:rFonts w:ascii="Times New Roman" w:hAnsi="Times New Roman" w:cs="Times New Roman"/>
          <w:sz w:val="24"/>
          <w:szCs w:val="24"/>
        </w:rPr>
        <w:t>участвовать в культурных и спортивных мероприятиях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494" w:rsidRPr="00493494" w:rsidRDefault="00493494" w:rsidP="0097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493494" w:rsidRDefault="00971C84" w:rsidP="0097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494">
        <w:rPr>
          <w:rFonts w:ascii="Times New Roman" w:hAnsi="Times New Roman" w:cs="Times New Roman"/>
          <w:i/>
          <w:sz w:val="24"/>
          <w:szCs w:val="24"/>
        </w:rPr>
        <w:t>3.5. Организацией обеспечения книгами в библиотеке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3486" w:type="dxa"/>
          </w:tcPr>
          <w:p w:rsidR="00350947" w:rsidRDefault="00082DBC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скорее удовлетворяет, чем не удовлетворяет</w:t>
            </w:r>
          </w:p>
        </w:tc>
        <w:tc>
          <w:tcPr>
            <w:tcW w:w="3486" w:type="dxa"/>
          </w:tcPr>
          <w:p w:rsidR="00350947" w:rsidRDefault="00EA0B03" w:rsidP="003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удовлетворяет</w:t>
            </w:r>
          </w:p>
        </w:tc>
        <w:tc>
          <w:tcPr>
            <w:tcW w:w="3486" w:type="dxa"/>
          </w:tcPr>
          <w:p w:rsidR="00350947" w:rsidRDefault="00EA0B03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удовлетворяет</w:t>
            </w:r>
          </w:p>
        </w:tc>
        <w:tc>
          <w:tcPr>
            <w:tcW w:w="3486" w:type="dxa"/>
          </w:tcPr>
          <w:p w:rsidR="00350947" w:rsidRDefault="00EA0B03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350947" w:rsidRDefault="00EA0B03" w:rsidP="003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93C97" w:rsidRPr="00EA0B03" w:rsidRDefault="00193C97" w:rsidP="00EA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B03">
        <w:rPr>
          <w:rFonts w:ascii="Times New Roman" w:hAnsi="Times New Roman" w:cs="Times New Roman"/>
          <w:b/>
          <w:sz w:val="24"/>
          <w:szCs w:val="24"/>
        </w:rPr>
        <w:t>7</w:t>
      </w:r>
      <w:r w:rsidR="00F35F11">
        <w:rPr>
          <w:rFonts w:ascii="Times New Roman" w:hAnsi="Times New Roman" w:cs="Times New Roman"/>
          <w:b/>
          <w:sz w:val="24"/>
          <w:szCs w:val="24"/>
        </w:rPr>
        <w:t>1</w:t>
      </w:r>
      <w:r w:rsidRPr="00193C9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родителей полностью удовлетворены </w:t>
      </w:r>
      <w:r w:rsidRPr="00193C97">
        <w:rPr>
          <w:rFonts w:ascii="Times New Roman" w:hAnsi="Times New Roman" w:cs="Times New Roman"/>
          <w:sz w:val="24"/>
          <w:szCs w:val="24"/>
        </w:rPr>
        <w:t>организацией обеспечения книгами в библиотеке колледжа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038">
        <w:rPr>
          <w:rFonts w:ascii="Times New Roman" w:hAnsi="Times New Roman" w:cs="Times New Roman"/>
          <w:sz w:val="24"/>
          <w:szCs w:val="24"/>
        </w:rPr>
        <w:t xml:space="preserve"> </w:t>
      </w:r>
      <w:r w:rsidR="00EA0B03">
        <w:rPr>
          <w:rFonts w:ascii="Times New Roman" w:hAnsi="Times New Roman" w:cs="Times New Roman"/>
          <w:b/>
          <w:sz w:val="24"/>
          <w:szCs w:val="24"/>
        </w:rPr>
        <w:t xml:space="preserve">12% </w:t>
      </w:r>
      <w:r w:rsidR="00EA0B03">
        <w:rPr>
          <w:rFonts w:ascii="Times New Roman" w:hAnsi="Times New Roman" w:cs="Times New Roman"/>
          <w:sz w:val="24"/>
          <w:szCs w:val="24"/>
        </w:rPr>
        <w:t>затруднились ответить на этот вопрос.</w:t>
      </w:r>
    </w:p>
    <w:p w:rsidR="00EA0B03" w:rsidRPr="00353038" w:rsidRDefault="00EA0B03" w:rsidP="00EA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350947" w:rsidRDefault="00350947" w:rsidP="00193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0947">
        <w:rPr>
          <w:rFonts w:ascii="Times New Roman" w:hAnsi="Times New Roman" w:cs="Times New Roman"/>
          <w:i/>
          <w:sz w:val="24"/>
          <w:szCs w:val="24"/>
        </w:rPr>
        <w:t>Таблица 4.</w:t>
      </w:r>
      <w:r w:rsidRPr="0035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84" w:rsidRPr="003509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Психологический климат в ОУ.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985"/>
        <w:gridCol w:w="1984"/>
        <w:gridCol w:w="1985"/>
      </w:tblGrid>
      <w:tr w:rsidR="00971C84" w:rsidRPr="00350947" w:rsidTr="00CE234A">
        <w:tc>
          <w:tcPr>
            <w:tcW w:w="4536" w:type="dxa"/>
          </w:tcPr>
          <w:p w:rsidR="00971C84" w:rsidRPr="00350947" w:rsidRDefault="00971C84" w:rsidP="00193C9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985" w:type="dxa"/>
          </w:tcPr>
          <w:p w:rsidR="00971C84" w:rsidRPr="00350947" w:rsidRDefault="00971C84" w:rsidP="00193C9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984" w:type="dxa"/>
          </w:tcPr>
          <w:p w:rsidR="00971C84" w:rsidRPr="00350947" w:rsidRDefault="00971C84" w:rsidP="00193C9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1985" w:type="dxa"/>
          </w:tcPr>
          <w:p w:rsidR="00971C84" w:rsidRPr="00350947" w:rsidRDefault="00971C84" w:rsidP="00193C9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71C84" w:rsidRPr="00350947" w:rsidTr="00CE234A">
        <w:tc>
          <w:tcPr>
            <w:tcW w:w="4536" w:type="dxa"/>
          </w:tcPr>
          <w:p w:rsidR="00971C84" w:rsidRPr="00350947" w:rsidRDefault="00971C84" w:rsidP="00CE234A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педагоги относятся к моему ребёнку так, как он этого заслуживает</w:t>
            </w:r>
          </w:p>
        </w:tc>
        <w:tc>
          <w:tcPr>
            <w:tcW w:w="1985" w:type="dxa"/>
          </w:tcPr>
          <w:p w:rsidR="00E76C39" w:rsidRPr="00350947" w:rsidRDefault="00D71B82" w:rsidP="00F35F11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</w:tcPr>
          <w:p w:rsidR="00971C84" w:rsidRPr="00350947" w:rsidRDefault="00D71B82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</w:tcPr>
          <w:p w:rsidR="00971C84" w:rsidRPr="00350947" w:rsidRDefault="00D71B82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71C84" w:rsidRPr="00350947" w:rsidTr="00CE234A">
        <w:tc>
          <w:tcPr>
            <w:tcW w:w="4536" w:type="dxa"/>
          </w:tcPr>
          <w:p w:rsidR="00971C84" w:rsidRPr="00350947" w:rsidRDefault="00971C84" w:rsidP="00CE234A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 моего ребёнка складываются в основном нормальные взаимоотношения с преподавателями</w:t>
            </w:r>
          </w:p>
        </w:tc>
        <w:tc>
          <w:tcPr>
            <w:tcW w:w="1985" w:type="dxa"/>
          </w:tcPr>
          <w:p w:rsidR="00971C84" w:rsidRPr="00350947" w:rsidRDefault="00272E0B" w:rsidP="00F35F11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971C84" w:rsidRPr="00350947" w:rsidRDefault="00272E0B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971C84" w:rsidRPr="00350947" w:rsidRDefault="00272E0B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1C84" w:rsidRPr="00350947" w:rsidTr="00CE234A">
        <w:tc>
          <w:tcPr>
            <w:tcW w:w="4536" w:type="dxa"/>
          </w:tcPr>
          <w:p w:rsidR="00971C84" w:rsidRPr="00350947" w:rsidRDefault="00971C84" w:rsidP="00CE234A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у моего ребёнка складываются в основном нормальные взаимоотношения с однокурсниками</w:t>
            </w:r>
          </w:p>
        </w:tc>
        <w:tc>
          <w:tcPr>
            <w:tcW w:w="1985" w:type="dxa"/>
          </w:tcPr>
          <w:p w:rsidR="00971C84" w:rsidRPr="00350947" w:rsidRDefault="00272E0B" w:rsidP="00F35F11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</w:tcPr>
          <w:p w:rsidR="00971C84" w:rsidRPr="00350947" w:rsidRDefault="00272E0B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971C84" w:rsidRPr="00350947" w:rsidRDefault="00272E0B" w:rsidP="00350947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BB9" w:rsidRPr="00350947" w:rsidTr="00CE234A">
        <w:tc>
          <w:tcPr>
            <w:tcW w:w="4536" w:type="dxa"/>
          </w:tcPr>
          <w:p w:rsidR="00215BB9" w:rsidRPr="00350947" w:rsidRDefault="00215BB9" w:rsidP="00215BB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1985" w:type="dxa"/>
          </w:tcPr>
          <w:p w:rsidR="00215BB9" w:rsidRPr="00350947" w:rsidRDefault="00215BB9" w:rsidP="00F35F11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215BB9" w:rsidRPr="00350947" w:rsidRDefault="00215BB9" w:rsidP="00215BB9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215BB9" w:rsidRPr="00350947" w:rsidRDefault="00215BB9" w:rsidP="00215BB9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15BB9" w:rsidRPr="00350947" w:rsidTr="00CE234A">
        <w:tc>
          <w:tcPr>
            <w:tcW w:w="4536" w:type="dxa"/>
          </w:tcPr>
          <w:p w:rsidR="00215BB9" w:rsidRPr="00350947" w:rsidRDefault="00215BB9" w:rsidP="00215BB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преподаватели прислушиваются к родительскому мнению и учитывают его</w:t>
            </w:r>
          </w:p>
        </w:tc>
        <w:tc>
          <w:tcPr>
            <w:tcW w:w="1985" w:type="dxa"/>
          </w:tcPr>
          <w:p w:rsidR="00215BB9" w:rsidRPr="00350947" w:rsidRDefault="00215BB9" w:rsidP="00F35F11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215BB9" w:rsidRPr="00350947" w:rsidRDefault="00215BB9" w:rsidP="00215BB9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</w:tcPr>
          <w:p w:rsidR="00215BB9" w:rsidRPr="00350947" w:rsidRDefault="00215BB9" w:rsidP="00215BB9">
            <w:pPr>
              <w:pStyle w:val="a3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71C84" w:rsidRDefault="00193C97" w:rsidP="00215B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3C97">
        <w:rPr>
          <w:rFonts w:ascii="Times New Roman" w:hAnsi="Times New Roman" w:cs="Times New Roman"/>
          <w:sz w:val="24"/>
          <w:szCs w:val="24"/>
        </w:rPr>
        <w:tab/>
        <w:t xml:space="preserve">Относительно оценки психологического климата в колледже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родителей полностью согласны с предложенными утверждениями. Однако </w:t>
      </w:r>
      <w:r w:rsidR="00215BB9">
        <w:rPr>
          <w:rFonts w:ascii="Times New Roman" w:hAnsi="Times New Roman" w:cs="Times New Roman"/>
          <w:sz w:val="24"/>
          <w:szCs w:val="24"/>
        </w:rPr>
        <w:t xml:space="preserve">по </w:t>
      </w:r>
      <w:r w:rsidR="00215BB9">
        <w:rPr>
          <w:rFonts w:ascii="Times New Roman" w:hAnsi="Times New Roman" w:cs="Times New Roman"/>
          <w:b/>
          <w:sz w:val="24"/>
          <w:szCs w:val="24"/>
        </w:rPr>
        <w:t>26</w:t>
      </w:r>
      <w:r w:rsidRPr="00193C97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затруднились в оценке утверждени</w:t>
      </w:r>
      <w:r w:rsidR="00215B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15BB9" w:rsidRPr="00215BB9">
        <w:rPr>
          <w:rFonts w:ascii="Times New Roman" w:hAnsi="Times New Roman" w:cs="Times New Roman"/>
          <w:sz w:val="24"/>
          <w:szCs w:val="24"/>
          <w:lang w:eastAsia="ru-RU"/>
        </w:rPr>
        <w:t>у моего ребёнка складываются в основном нормальные взаимоотношения с однокурсниками</w:t>
      </w:r>
      <w:r w:rsidR="00215BB9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215BB9" w:rsidRPr="00215BB9">
        <w:rPr>
          <w:rFonts w:ascii="Times New Roman" w:hAnsi="Times New Roman" w:cs="Times New Roman"/>
          <w:sz w:val="24"/>
          <w:szCs w:val="24"/>
          <w:lang w:eastAsia="ru-RU"/>
        </w:rPr>
        <w:t>педагоги учитывают индивидуальные особенности моего ребёнка</w:t>
      </w:r>
      <w:r w:rsidR="00215BB9">
        <w:rPr>
          <w:rFonts w:ascii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97" w:rsidRPr="00193C97" w:rsidRDefault="00193C97" w:rsidP="00193C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193C97" w:rsidRDefault="00350947" w:rsidP="00350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97">
        <w:rPr>
          <w:rFonts w:ascii="Times New Roman" w:hAnsi="Times New Roman" w:cs="Times New Roman"/>
          <w:i/>
          <w:sz w:val="24"/>
          <w:szCs w:val="24"/>
        </w:rPr>
        <w:t>Таблица 5.</w:t>
      </w:r>
      <w:r w:rsidRPr="0019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84" w:rsidRPr="00193C97">
        <w:rPr>
          <w:rFonts w:ascii="Times New Roman" w:hAnsi="Times New Roman" w:cs="Times New Roman"/>
          <w:b/>
          <w:sz w:val="24"/>
          <w:szCs w:val="24"/>
        </w:rPr>
        <w:t>Оцените степень Вашей удовлетворенности условиями проживания Вашего ребенка в общежитии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50947" w:rsidRPr="00193C97" w:rsidTr="008A3CE3">
        <w:tc>
          <w:tcPr>
            <w:tcW w:w="7196" w:type="dxa"/>
          </w:tcPr>
          <w:p w:rsidR="00350947" w:rsidRPr="00193C97" w:rsidRDefault="00350947" w:rsidP="00350947">
            <w:pPr>
              <w:pStyle w:val="a3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9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3486" w:type="dxa"/>
          </w:tcPr>
          <w:p w:rsidR="00350947" w:rsidRPr="00193C97" w:rsidRDefault="00215BB9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947" w:rsidRPr="00193C97" w:rsidTr="008A3CE3">
        <w:tc>
          <w:tcPr>
            <w:tcW w:w="7196" w:type="dxa"/>
          </w:tcPr>
          <w:p w:rsidR="00350947" w:rsidRPr="00193C97" w:rsidRDefault="00350947" w:rsidP="00350947">
            <w:pPr>
              <w:pStyle w:val="a3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97">
              <w:rPr>
                <w:rFonts w:ascii="Times New Roman" w:hAnsi="Times New Roman" w:cs="Times New Roman"/>
                <w:sz w:val="24"/>
                <w:szCs w:val="24"/>
              </w:rPr>
              <w:t>скорее удовлетворяет, чем не удовлетворяет</w:t>
            </w:r>
          </w:p>
        </w:tc>
        <w:tc>
          <w:tcPr>
            <w:tcW w:w="3486" w:type="dxa"/>
          </w:tcPr>
          <w:p w:rsidR="00350947" w:rsidRPr="00193C97" w:rsidRDefault="00D208AE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50947" w:rsidRPr="00193C97" w:rsidTr="008A3CE3">
        <w:tc>
          <w:tcPr>
            <w:tcW w:w="7196" w:type="dxa"/>
          </w:tcPr>
          <w:p w:rsidR="00350947" w:rsidRPr="00193C97" w:rsidRDefault="00350947" w:rsidP="00350947">
            <w:pPr>
              <w:pStyle w:val="a3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97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удовлетворяет</w:t>
            </w:r>
          </w:p>
        </w:tc>
        <w:tc>
          <w:tcPr>
            <w:tcW w:w="3486" w:type="dxa"/>
          </w:tcPr>
          <w:p w:rsidR="00350947" w:rsidRPr="00193C97" w:rsidRDefault="00D208AE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0947" w:rsidRPr="00193C97" w:rsidTr="008A3CE3">
        <w:tc>
          <w:tcPr>
            <w:tcW w:w="7196" w:type="dxa"/>
          </w:tcPr>
          <w:p w:rsidR="00350947" w:rsidRPr="00193C97" w:rsidRDefault="00350947" w:rsidP="00350947">
            <w:pPr>
              <w:pStyle w:val="a3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97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удовлетворяет</w:t>
            </w:r>
          </w:p>
        </w:tc>
        <w:tc>
          <w:tcPr>
            <w:tcW w:w="3486" w:type="dxa"/>
          </w:tcPr>
          <w:p w:rsidR="00350947" w:rsidRPr="00193C97" w:rsidRDefault="00215BB9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0947" w:rsidTr="008A3CE3">
        <w:tc>
          <w:tcPr>
            <w:tcW w:w="7196" w:type="dxa"/>
          </w:tcPr>
          <w:p w:rsidR="00350947" w:rsidRPr="00493494" w:rsidRDefault="00350947" w:rsidP="00350947">
            <w:pPr>
              <w:pStyle w:val="a3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49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350947" w:rsidRDefault="00D208AE" w:rsidP="003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71C84" w:rsidRPr="00D208AE" w:rsidRDefault="00193C97" w:rsidP="00D208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C97">
        <w:rPr>
          <w:rFonts w:ascii="Times New Roman" w:hAnsi="Times New Roman" w:cs="Times New Roman"/>
          <w:sz w:val="24"/>
          <w:szCs w:val="24"/>
        </w:rPr>
        <w:t>Условия проживания студентов в общежитии родители (</w:t>
      </w:r>
      <w:r w:rsidR="00D208AE">
        <w:rPr>
          <w:rFonts w:ascii="Times New Roman" w:hAnsi="Times New Roman" w:cs="Times New Roman"/>
          <w:b/>
          <w:sz w:val="24"/>
          <w:szCs w:val="24"/>
        </w:rPr>
        <w:t>3</w:t>
      </w:r>
      <w:r w:rsidR="00F35F11">
        <w:rPr>
          <w:rFonts w:ascii="Times New Roman" w:hAnsi="Times New Roman" w:cs="Times New Roman"/>
          <w:b/>
          <w:sz w:val="24"/>
          <w:szCs w:val="24"/>
        </w:rPr>
        <w:t>8</w:t>
      </w:r>
      <w:r w:rsidRPr="00193C97">
        <w:rPr>
          <w:rFonts w:ascii="Times New Roman" w:hAnsi="Times New Roman" w:cs="Times New Roman"/>
          <w:b/>
          <w:sz w:val="24"/>
          <w:szCs w:val="24"/>
        </w:rPr>
        <w:t>%</w:t>
      </w:r>
      <w:r w:rsidRPr="00193C97">
        <w:rPr>
          <w:rFonts w:ascii="Times New Roman" w:hAnsi="Times New Roman" w:cs="Times New Roman"/>
          <w:sz w:val="24"/>
          <w:szCs w:val="24"/>
        </w:rPr>
        <w:t>) оценили довольно высоко</w:t>
      </w:r>
      <w:r w:rsidR="00D208AE">
        <w:rPr>
          <w:rFonts w:ascii="Times New Roman" w:hAnsi="Times New Roman" w:cs="Times New Roman"/>
          <w:sz w:val="24"/>
          <w:szCs w:val="24"/>
        </w:rPr>
        <w:t xml:space="preserve">, </w:t>
      </w:r>
      <w:r w:rsidR="00D208AE" w:rsidRPr="00D208AE">
        <w:rPr>
          <w:rFonts w:ascii="Times New Roman" w:hAnsi="Times New Roman" w:cs="Times New Roman"/>
          <w:b/>
          <w:sz w:val="24"/>
          <w:szCs w:val="24"/>
        </w:rPr>
        <w:t>20%</w:t>
      </w:r>
      <w:r w:rsidR="00D208AE">
        <w:rPr>
          <w:rFonts w:ascii="Times New Roman" w:hAnsi="Times New Roman" w:cs="Times New Roman"/>
          <w:sz w:val="24"/>
          <w:szCs w:val="24"/>
        </w:rPr>
        <w:t xml:space="preserve"> скорее удовлетворены предоставляемыми условиями проживания в общежитии</w:t>
      </w:r>
      <w:r w:rsidRPr="00193C97">
        <w:rPr>
          <w:rFonts w:ascii="Times New Roman" w:hAnsi="Times New Roman" w:cs="Times New Roman"/>
          <w:sz w:val="24"/>
          <w:szCs w:val="24"/>
        </w:rPr>
        <w:t>.</w:t>
      </w:r>
      <w:r w:rsidR="00D208AE">
        <w:rPr>
          <w:rFonts w:ascii="Times New Roman" w:hAnsi="Times New Roman" w:cs="Times New Roman"/>
          <w:sz w:val="24"/>
          <w:szCs w:val="24"/>
        </w:rPr>
        <w:t xml:space="preserve"> Однако </w:t>
      </w:r>
      <w:r w:rsidR="00D208AE">
        <w:rPr>
          <w:rFonts w:ascii="Times New Roman" w:hAnsi="Times New Roman" w:cs="Times New Roman"/>
          <w:b/>
          <w:sz w:val="24"/>
          <w:szCs w:val="24"/>
        </w:rPr>
        <w:t xml:space="preserve">32% </w:t>
      </w:r>
      <w:r w:rsidR="00D208AE">
        <w:rPr>
          <w:rFonts w:ascii="Times New Roman" w:hAnsi="Times New Roman" w:cs="Times New Roman"/>
          <w:sz w:val="24"/>
          <w:szCs w:val="24"/>
        </w:rPr>
        <w:t>затруднились ответить на данный вопрос, так как их дети не проживают в общежитии колледжа.</w:t>
      </w:r>
    </w:p>
    <w:p w:rsidR="00193C97" w:rsidRPr="00193C97" w:rsidRDefault="00193C97" w:rsidP="00971C8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84" w:rsidRPr="003F32F3" w:rsidRDefault="00350947" w:rsidP="00350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F3">
        <w:rPr>
          <w:rFonts w:ascii="Times New Roman" w:hAnsi="Times New Roman" w:cs="Times New Roman"/>
          <w:i/>
          <w:sz w:val="24"/>
          <w:szCs w:val="24"/>
        </w:rPr>
        <w:t>Таблица 6.</w:t>
      </w:r>
      <w:r w:rsidRPr="003F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84" w:rsidRPr="003F32F3">
        <w:rPr>
          <w:rFonts w:ascii="Times New Roman" w:hAnsi="Times New Roman" w:cs="Times New Roman"/>
          <w:b/>
          <w:sz w:val="24"/>
          <w:szCs w:val="24"/>
        </w:rPr>
        <w:t>Оцените качество «обратной связи» родителей студентов и администрации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50947" w:rsidRPr="003F32F3" w:rsidTr="008A3CE3">
        <w:tc>
          <w:tcPr>
            <w:tcW w:w="7196" w:type="dxa"/>
          </w:tcPr>
          <w:p w:rsidR="00350947" w:rsidRPr="003F32F3" w:rsidRDefault="00350947" w:rsidP="00350947">
            <w:pPr>
              <w:pStyle w:val="a3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486" w:type="dxa"/>
          </w:tcPr>
          <w:p w:rsidR="00350947" w:rsidRPr="003F32F3" w:rsidRDefault="00D208AE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0947" w:rsidRPr="003F32F3" w:rsidTr="008A3CE3">
        <w:tc>
          <w:tcPr>
            <w:tcW w:w="7196" w:type="dxa"/>
          </w:tcPr>
          <w:p w:rsidR="00350947" w:rsidRPr="003F32F3" w:rsidRDefault="00350947" w:rsidP="00350947">
            <w:pPr>
              <w:pStyle w:val="a3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86" w:type="dxa"/>
          </w:tcPr>
          <w:p w:rsidR="00350947" w:rsidRPr="003F32F3" w:rsidRDefault="00A864A3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50947" w:rsidRPr="003F32F3" w:rsidTr="008A3CE3">
        <w:tc>
          <w:tcPr>
            <w:tcW w:w="7196" w:type="dxa"/>
          </w:tcPr>
          <w:p w:rsidR="00350947" w:rsidRPr="003F32F3" w:rsidRDefault="00350947" w:rsidP="00350947">
            <w:pPr>
              <w:pStyle w:val="a3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486" w:type="dxa"/>
          </w:tcPr>
          <w:p w:rsidR="00350947" w:rsidRPr="003F32F3" w:rsidRDefault="00A864A3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947" w:rsidRPr="003F32F3" w:rsidTr="008A3CE3">
        <w:tc>
          <w:tcPr>
            <w:tcW w:w="7196" w:type="dxa"/>
          </w:tcPr>
          <w:p w:rsidR="00350947" w:rsidRPr="003F32F3" w:rsidRDefault="00350947" w:rsidP="00350947">
            <w:pPr>
              <w:pStyle w:val="a3"/>
              <w:numPr>
                <w:ilvl w:val="0"/>
                <w:numId w:val="18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3486" w:type="dxa"/>
          </w:tcPr>
          <w:p w:rsidR="00350947" w:rsidRPr="003F32F3" w:rsidRDefault="00A864A3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50947" w:rsidRDefault="00193C97" w:rsidP="0035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3C97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3C97">
        <w:rPr>
          <w:rFonts w:ascii="Times New Roman" w:hAnsi="Times New Roman" w:cs="Times New Roman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3C97">
        <w:rPr>
          <w:rFonts w:ascii="Times New Roman" w:hAnsi="Times New Roman" w:cs="Times New Roman"/>
          <w:sz w:val="24"/>
          <w:szCs w:val="24"/>
        </w:rPr>
        <w:t xml:space="preserve"> </w:t>
      </w:r>
      <w:r w:rsidR="00A864A3" w:rsidRPr="00193C97">
        <w:rPr>
          <w:rFonts w:ascii="Times New Roman" w:hAnsi="Times New Roman" w:cs="Times New Roman"/>
          <w:sz w:val="24"/>
          <w:szCs w:val="24"/>
        </w:rPr>
        <w:t>родителей студентов и администрации колледжа</w:t>
      </w:r>
      <w:r w:rsidR="00A864A3" w:rsidRPr="00193C9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35F11">
        <w:rPr>
          <w:rFonts w:ascii="Times New Roman" w:hAnsi="Times New Roman" w:cs="Times New Roman"/>
          <w:b/>
          <w:sz w:val="24"/>
          <w:szCs w:val="24"/>
        </w:rPr>
        <w:t>9</w:t>
      </w:r>
      <w:r w:rsidR="00A864A3" w:rsidRPr="00193C97">
        <w:rPr>
          <w:rFonts w:ascii="Times New Roman" w:hAnsi="Times New Roman" w:cs="Times New Roman"/>
          <w:b/>
          <w:sz w:val="24"/>
          <w:szCs w:val="24"/>
        </w:rPr>
        <w:t>%</w:t>
      </w:r>
      <w:r w:rsidR="00A8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4A3" w:rsidRPr="00A864A3">
        <w:rPr>
          <w:rFonts w:ascii="Times New Roman" w:hAnsi="Times New Roman" w:cs="Times New Roman"/>
          <w:sz w:val="24"/>
          <w:szCs w:val="24"/>
        </w:rPr>
        <w:t>респондентов отмечают как высокое</w:t>
      </w:r>
      <w:r w:rsidRPr="00193C97">
        <w:rPr>
          <w:rFonts w:ascii="Times New Roman" w:hAnsi="Times New Roman" w:cs="Times New Roman"/>
          <w:sz w:val="24"/>
          <w:szCs w:val="24"/>
        </w:rPr>
        <w:t>.</w:t>
      </w:r>
      <w:r w:rsidR="00A864A3">
        <w:rPr>
          <w:rFonts w:ascii="Times New Roman" w:hAnsi="Times New Roman" w:cs="Times New Roman"/>
          <w:sz w:val="24"/>
          <w:szCs w:val="24"/>
        </w:rPr>
        <w:t xml:space="preserve"> </w:t>
      </w:r>
      <w:r w:rsidR="00A864A3">
        <w:rPr>
          <w:rFonts w:ascii="Times New Roman" w:hAnsi="Times New Roman" w:cs="Times New Roman"/>
          <w:b/>
          <w:sz w:val="24"/>
          <w:szCs w:val="24"/>
        </w:rPr>
        <w:t>3</w:t>
      </w:r>
      <w:r w:rsidR="00F35F11">
        <w:rPr>
          <w:rFonts w:ascii="Times New Roman" w:hAnsi="Times New Roman" w:cs="Times New Roman"/>
          <w:b/>
          <w:sz w:val="24"/>
          <w:szCs w:val="24"/>
        </w:rPr>
        <w:t>7</w:t>
      </w:r>
      <w:r w:rsidR="00A864A3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родителей оценивают данное направление </w:t>
      </w:r>
      <w:r w:rsidR="00A864A3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ADF" w:rsidRPr="00106ADF">
        <w:rPr>
          <w:rFonts w:ascii="Times New Roman" w:hAnsi="Times New Roman" w:cs="Times New Roman"/>
          <w:b/>
          <w:sz w:val="24"/>
          <w:szCs w:val="24"/>
        </w:rPr>
        <w:t>1</w:t>
      </w:r>
      <w:r w:rsidR="00A864A3">
        <w:rPr>
          <w:rFonts w:ascii="Times New Roman" w:hAnsi="Times New Roman" w:cs="Times New Roman"/>
          <w:b/>
          <w:sz w:val="24"/>
          <w:szCs w:val="24"/>
        </w:rPr>
        <w:t>4</w:t>
      </w:r>
      <w:r w:rsidR="00106ADF" w:rsidRPr="00106ADF">
        <w:rPr>
          <w:rFonts w:ascii="Times New Roman" w:hAnsi="Times New Roman" w:cs="Times New Roman"/>
          <w:b/>
          <w:sz w:val="24"/>
          <w:szCs w:val="24"/>
        </w:rPr>
        <w:t>%</w:t>
      </w:r>
      <w:r w:rsidR="00106ADF">
        <w:rPr>
          <w:rFonts w:ascii="Times New Roman" w:hAnsi="Times New Roman" w:cs="Times New Roman"/>
          <w:sz w:val="24"/>
          <w:szCs w:val="24"/>
        </w:rPr>
        <w:t xml:space="preserve"> респондентов вовсе затруднились ответить на данный вопрос.</w:t>
      </w:r>
    </w:p>
    <w:p w:rsidR="00503F12" w:rsidRPr="00193C97" w:rsidRDefault="00503F12" w:rsidP="0035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3F32F3" w:rsidRDefault="003F32F3" w:rsidP="003F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F3">
        <w:rPr>
          <w:rFonts w:ascii="Times New Roman" w:hAnsi="Times New Roman" w:cs="Times New Roman"/>
          <w:i/>
          <w:sz w:val="24"/>
          <w:szCs w:val="24"/>
        </w:rPr>
        <w:t>Таблица 7.</w:t>
      </w:r>
      <w:r w:rsidRPr="003F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84" w:rsidRPr="003F32F3">
        <w:rPr>
          <w:rFonts w:ascii="Times New Roman" w:hAnsi="Times New Roman" w:cs="Times New Roman"/>
          <w:b/>
          <w:sz w:val="24"/>
          <w:szCs w:val="24"/>
        </w:rPr>
        <w:t>Как Вы полагаете, обучение в колледже будет способствовать профессиональной карьере Вашего ребенка?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0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86" w:type="dxa"/>
          </w:tcPr>
          <w:p w:rsidR="003F32F3" w:rsidRPr="003F32F3" w:rsidRDefault="0057460A" w:rsidP="00F3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0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 xml:space="preserve">скорее да, чем нет </w:t>
            </w:r>
          </w:p>
        </w:tc>
        <w:tc>
          <w:tcPr>
            <w:tcW w:w="3486" w:type="dxa"/>
          </w:tcPr>
          <w:p w:rsidR="003F32F3" w:rsidRPr="003F32F3" w:rsidRDefault="0057460A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0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3486" w:type="dxa"/>
          </w:tcPr>
          <w:p w:rsidR="003F32F3" w:rsidRPr="003F32F3" w:rsidRDefault="0057460A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0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86" w:type="dxa"/>
          </w:tcPr>
          <w:p w:rsidR="003F32F3" w:rsidRPr="003F32F3" w:rsidRDefault="0057460A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0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3F32F3" w:rsidRPr="003F32F3" w:rsidRDefault="0057460A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F32F3" w:rsidRDefault="0057460A" w:rsidP="0057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391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родителей считают, что обучение в колледже будет способствовать профессиональной карьере</w:t>
      </w:r>
      <w:r w:rsidRPr="00574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ребенка, </w:t>
      </w:r>
      <w:r>
        <w:rPr>
          <w:rFonts w:ascii="Times New Roman" w:hAnsi="Times New Roman" w:cs="Times New Roman"/>
          <w:b/>
          <w:sz w:val="24"/>
          <w:szCs w:val="24"/>
        </w:rPr>
        <w:t xml:space="preserve">32% </w:t>
      </w:r>
      <w:r>
        <w:rPr>
          <w:rFonts w:ascii="Times New Roman" w:hAnsi="Times New Roman" w:cs="Times New Roman"/>
          <w:sz w:val="24"/>
          <w:szCs w:val="24"/>
        </w:rPr>
        <w:t>ответили скорее да, чем нет.</w:t>
      </w:r>
    </w:p>
    <w:p w:rsidR="0057460A" w:rsidRPr="0057460A" w:rsidRDefault="0057460A" w:rsidP="003F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3F32F3" w:rsidRDefault="003F32F3" w:rsidP="003F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F3">
        <w:rPr>
          <w:rFonts w:ascii="Times New Roman" w:hAnsi="Times New Roman" w:cs="Times New Roman"/>
          <w:i/>
          <w:sz w:val="24"/>
          <w:szCs w:val="24"/>
        </w:rPr>
        <w:t>Таблица 8.</w:t>
      </w:r>
      <w:r w:rsidRPr="003F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C84" w:rsidRPr="003F32F3">
        <w:rPr>
          <w:rFonts w:ascii="Times New Roman" w:hAnsi="Times New Roman" w:cs="Times New Roman"/>
          <w:b/>
          <w:sz w:val="24"/>
          <w:szCs w:val="24"/>
        </w:rPr>
        <w:t>Насколько вероятно, что Вы будете рекомендовать обучение в колледже другим людям?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буду рекомендовать</w:t>
            </w:r>
          </w:p>
        </w:tc>
        <w:tc>
          <w:tcPr>
            <w:tcW w:w="3486" w:type="dxa"/>
          </w:tcPr>
          <w:p w:rsidR="003F32F3" w:rsidRPr="003F32F3" w:rsidRDefault="00B11A81" w:rsidP="0020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3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возможно, буду рекомендовать</w:t>
            </w:r>
          </w:p>
        </w:tc>
        <w:tc>
          <w:tcPr>
            <w:tcW w:w="3486" w:type="dxa"/>
          </w:tcPr>
          <w:p w:rsidR="003F32F3" w:rsidRPr="003F32F3" w:rsidRDefault="00B11A81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не буду рекомендовать</w:t>
            </w:r>
          </w:p>
        </w:tc>
        <w:tc>
          <w:tcPr>
            <w:tcW w:w="3486" w:type="dxa"/>
          </w:tcPr>
          <w:p w:rsidR="003F32F3" w:rsidRPr="003F32F3" w:rsidRDefault="00B11A81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2F3" w:rsidRPr="003F32F3" w:rsidTr="008A3CE3">
        <w:tc>
          <w:tcPr>
            <w:tcW w:w="7196" w:type="dxa"/>
          </w:tcPr>
          <w:p w:rsidR="003F32F3" w:rsidRPr="003F32F3" w:rsidRDefault="003F32F3" w:rsidP="003F32F3">
            <w:pPr>
              <w:pStyle w:val="a3"/>
              <w:numPr>
                <w:ilvl w:val="0"/>
                <w:numId w:val="21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F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486" w:type="dxa"/>
          </w:tcPr>
          <w:p w:rsidR="003F32F3" w:rsidRPr="003F32F3" w:rsidRDefault="00B11A81" w:rsidP="008A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32F3" w:rsidRDefault="00C26734" w:rsidP="003F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34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20391F">
        <w:rPr>
          <w:rFonts w:ascii="Times New Roman" w:hAnsi="Times New Roman" w:cs="Times New Roman"/>
          <w:b/>
          <w:sz w:val="24"/>
          <w:szCs w:val="24"/>
        </w:rPr>
        <w:t>5</w:t>
      </w:r>
      <w:r w:rsidRPr="00C26734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родителей будут рекомендовать обучение в колледже другим людям, </w:t>
      </w:r>
      <w:r>
        <w:rPr>
          <w:rFonts w:ascii="Times New Roman" w:hAnsi="Times New Roman" w:cs="Times New Roman"/>
          <w:b/>
          <w:sz w:val="24"/>
          <w:szCs w:val="24"/>
        </w:rPr>
        <w:t xml:space="preserve">35% </w:t>
      </w:r>
      <w:r w:rsidRPr="00C26734">
        <w:rPr>
          <w:rFonts w:ascii="Times New Roman" w:hAnsi="Times New Roman" w:cs="Times New Roman"/>
          <w:sz w:val="24"/>
          <w:szCs w:val="24"/>
        </w:rPr>
        <w:t>возможно будут.</w:t>
      </w:r>
    </w:p>
    <w:p w:rsidR="00C26734" w:rsidRPr="00C26734" w:rsidRDefault="00C26734" w:rsidP="003F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84" w:rsidRPr="003F32F3" w:rsidRDefault="003F32F3" w:rsidP="003F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9.</w:t>
      </w:r>
      <w:r w:rsidRPr="003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C84" w:rsidRPr="003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материально-технической и учебно-методической базы ОУ.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984"/>
        <w:gridCol w:w="1985"/>
      </w:tblGrid>
      <w:tr w:rsidR="00971C84" w:rsidRPr="003F32F3" w:rsidTr="00CE234A">
        <w:tc>
          <w:tcPr>
            <w:tcW w:w="4678" w:type="dxa"/>
          </w:tcPr>
          <w:p w:rsidR="00971C84" w:rsidRPr="003F32F3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843" w:type="dxa"/>
          </w:tcPr>
          <w:p w:rsidR="00971C84" w:rsidRPr="003F32F3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984" w:type="dxa"/>
          </w:tcPr>
          <w:p w:rsidR="00971C84" w:rsidRPr="003F32F3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1985" w:type="dxa"/>
          </w:tcPr>
          <w:p w:rsidR="00971C84" w:rsidRPr="003F32F3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71C84" w:rsidRPr="003F32F3" w:rsidTr="00CE234A">
        <w:tc>
          <w:tcPr>
            <w:tcW w:w="4678" w:type="dxa"/>
          </w:tcPr>
          <w:p w:rsidR="00971C84" w:rsidRPr="003F32F3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колледж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1843" w:type="dxa"/>
          </w:tcPr>
          <w:p w:rsidR="00971C84" w:rsidRPr="003F32F3" w:rsidRDefault="00924B50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971C84" w:rsidRPr="003F32F3" w:rsidRDefault="00924B50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971C84" w:rsidRPr="003F32F3" w:rsidRDefault="00924B50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1C84" w:rsidRPr="003F32F3" w:rsidTr="00CE234A">
        <w:tc>
          <w:tcPr>
            <w:tcW w:w="4678" w:type="dxa"/>
          </w:tcPr>
          <w:p w:rsidR="00971C84" w:rsidRPr="003F32F3" w:rsidRDefault="00971C84" w:rsidP="00CE23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библиотека колледжа полностью укомплектована учебниками</w:t>
            </w:r>
          </w:p>
        </w:tc>
        <w:tc>
          <w:tcPr>
            <w:tcW w:w="1843" w:type="dxa"/>
          </w:tcPr>
          <w:p w:rsidR="00971C84" w:rsidRPr="003F32F3" w:rsidRDefault="00924B50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</w:tcPr>
          <w:p w:rsidR="00971C84" w:rsidRPr="003F32F3" w:rsidRDefault="00924B50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</w:tcPr>
          <w:p w:rsidR="00971C84" w:rsidRPr="003F32F3" w:rsidRDefault="00924B50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1C84" w:rsidRPr="003F32F3" w:rsidTr="00CE234A">
        <w:tc>
          <w:tcPr>
            <w:tcW w:w="4678" w:type="dxa"/>
          </w:tcPr>
          <w:p w:rsidR="00971C84" w:rsidRPr="003F32F3" w:rsidRDefault="00971C84" w:rsidP="00CE23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библиотека колледжа хорошо укомплектована дополнительной литературой</w:t>
            </w:r>
          </w:p>
        </w:tc>
        <w:tc>
          <w:tcPr>
            <w:tcW w:w="1843" w:type="dxa"/>
          </w:tcPr>
          <w:p w:rsidR="00971C84" w:rsidRPr="003F32F3" w:rsidRDefault="006F69AC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971C84" w:rsidRPr="003F32F3" w:rsidRDefault="006F69AC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971C84" w:rsidRPr="003F32F3" w:rsidRDefault="006F69AC" w:rsidP="00F134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1C84" w:rsidRPr="003F32F3" w:rsidTr="00CE234A">
        <w:tc>
          <w:tcPr>
            <w:tcW w:w="4678" w:type="dxa"/>
          </w:tcPr>
          <w:p w:rsidR="00971C84" w:rsidRPr="003F32F3" w:rsidRDefault="00971C84" w:rsidP="00CE23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преподаватели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1843" w:type="dxa"/>
          </w:tcPr>
          <w:p w:rsidR="00971C84" w:rsidRPr="003F32F3" w:rsidRDefault="001F5681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71C84" w:rsidRPr="003F32F3" w:rsidRDefault="001F5681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971C84" w:rsidRPr="003F32F3" w:rsidRDefault="001F5681" w:rsidP="003F32F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71C84" w:rsidRDefault="00503F12" w:rsidP="00503F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3F12">
        <w:rPr>
          <w:rFonts w:ascii="Times New Roman" w:hAnsi="Times New Roman" w:cs="Times New Roman"/>
          <w:sz w:val="24"/>
          <w:szCs w:val="24"/>
        </w:rPr>
        <w:t>Оценка родителями студентов</w:t>
      </w:r>
      <w:r>
        <w:rPr>
          <w:rFonts w:ascii="Times New Roman" w:hAnsi="Times New Roman" w:cs="Times New Roman"/>
          <w:sz w:val="24"/>
          <w:szCs w:val="24"/>
        </w:rPr>
        <w:t xml:space="preserve"> качество материально-технической базы колледжа достаточно высока. Однако </w:t>
      </w:r>
      <w:r w:rsidRPr="00503F12">
        <w:rPr>
          <w:rFonts w:ascii="Times New Roman" w:hAnsi="Times New Roman" w:cs="Times New Roman"/>
          <w:b/>
          <w:sz w:val="24"/>
          <w:szCs w:val="24"/>
        </w:rPr>
        <w:t>3</w:t>
      </w:r>
      <w:r w:rsidR="001F5681">
        <w:rPr>
          <w:rFonts w:ascii="Times New Roman" w:hAnsi="Times New Roman" w:cs="Times New Roman"/>
          <w:b/>
          <w:sz w:val="24"/>
          <w:szCs w:val="24"/>
        </w:rPr>
        <w:t>1</w:t>
      </w:r>
      <w:r w:rsidRPr="00503F1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опрошенных затруднились оценить утверждения относительно оснащенности дополнительной литературой в библиотеке колледжа.</w:t>
      </w:r>
    </w:p>
    <w:p w:rsidR="00503F12" w:rsidRPr="00503F12" w:rsidRDefault="00503F12" w:rsidP="00503F1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C84" w:rsidRPr="00246812" w:rsidRDefault="00246812" w:rsidP="0024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10.</w:t>
      </w:r>
      <w:r w:rsidRPr="0024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C84" w:rsidRPr="0024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Администрации ОУ.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984"/>
        <w:gridCol w:w="1985"/>
      </w:tblGrid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1843" w:type="dxa"/>
          </w:tcPr>
          <w:p w:rsidR="00971C84" w:rsidRPr="00246812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984" w:type="dxa"/>
          </w:tcPr>
          <w:p w:rsidR="00971C84" w:rsidRPr="00246812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1985" w:type="dxa"/>
          </w:tcPr>
          <w:p w:rsidR="00971C84" w:rsidRPr="00246812" w:rsidRDefault="00971C84" w:rsidP="00CE23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управление колледжем, которое осуществляет администрация, способствует улучшению образовательного процесса </w:t>
            </w:r>
          </w:p>
        </w:tc>
        <w:tc>
          <w:tcPr>
            <w:tcW w:w="1843" w:type="dxa"/>
          </w:tcPr>
          <w:p w:rsidR="00971C84" w:rsidRPr="00246812" w:rsidRDefault="001F5681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971C84" w:rsidRPr="00246812" w:rsidRDefault="001F5681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</w:tcPr>
          <w:p w:rsidR="00971C84" w:rsidRPr="00246812" w:rsidRDefault="001F5681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питания учащихся в колледже удовлетворительная</w:t>
            </w:r>
          </w:p>
        </w:tc>
        <w:tc>
          <w:tcPr>
            <w:tcW w:w="1843" w:type="dxa"/>
          </w:tcPr>
          <w:p w:rsidR="00971C84" w:rsidRPr="00246812" w:rsidRDefault="00B232FD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971C84" w:rsidRPr="00246812" w:rsidRDefault="00B232FD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</w:tcPr>
          <w:p w:rsidR="00971C84" w:rsidRPr="00246812" w:rsidRDefault="00B232FD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для решения задач обучения и воспитания колледж удачно сотрудничает с другими организациями, другими колледжами и т.д.</w:t>
            </w:r>
          </w:p>
        </w:tc>
        <w:tc>
          <w:tcPr>
            <w:tcW w:w="1843" w:type="dxa"/>
          </w:tcPr>
          <w:p w:rsidR="00971C84" w:rsidRPr="00246812" w:rsidRDefault="00B232FD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</w:tcPr>
          <w:p w:rsidR="00971C84" w:rsidRPr="00246812" w:rsidRDefault="00B232FD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</w:tcPr>
          <w:p w:rsidR="00971C84" w:rsidRPr="00246812" w:rsidRDefault="00B232FD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учебная нагрузка равномерно распределена в течение недели</w:t>
            </w:r>
          </w:p>
        </w:tc>
        <w:tc>
          <w:tcPr>
            <w:tcW w:w="1843" w:type="dxa"/>
          </w:tcPr>
          <w:p w:rsidR="00971C84" w:rsidRPr="00246812" w:rsidRDefault="00DE7F8B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 принятии управленческих решений администрация ОУ считается с мнением студентов и родителей</w:t>
            </w:r>
          </w:p>
        </w:tc>
        <w:tc>
          <w:tcPr>
            <w:tcW w:w="1843" w:type="dxa"/>
          </w:tcPr>
          <w:p w:rsidR="00971C84" w:rsidRPr="00246812" w:rsidRDefault="00DE7F8B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71C84" w:rsidRPr="00246812" w:rsidTr="00CE234A">
        <w:tc>
          <w:tcPr>
            <w:tcW w:w="4678" w:type="dxa"/>
          </w:tcPr>
          <w:p w:rsidR="00971C84" w:rsidRPr="00246812" w:rsidRDefault="00971C84" w:rsidP="00CE2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колледж имеет положительную репутацию среди потребителей (родителей, работников образования)</w:t>
            </w:r>
          </w:p>
        </w:tc>
        <w:tc>
          <w:tcPr>
            <w:tcW w:w="1843" w:type="dxa"/>
          </w:tcPr>
          <w:p w:rsidR="00971C84" w:rsidRPr="00246812" w:rsidRDefault="00DE7F8B" w:rsidP="002039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971C84" w:rsidRPr="00246812" w:rsidRDefault="00DE7F8B" w:rsidP="002468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3F12" w:rsidRDefault="00DE7F8B" w:rsidP="00503F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полученных данных наибольшее количество опрошенных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6287B">
        <w:rPr>
          <w:rFonts w:ascii="Times New Roman" w:hAnsi="Times New Roman" w:cs="Times New Roman"/>
          <w:b/>
          <w:sz w:val="24"/>
          <w:szCs w:val="24"/>
        </w:rPr>
        <w:t xml:space="preserve">85%) </w:t>
      </w:r>
      <w:r w:rsidR="0066287B">
        <w:rPr>
          <w:rFonts w:ascii="Times New Roman" w:hAnsi="Times New Roman" w:cs="Times New Roman"/>
          <w:sz w:val="24"/>
          <w:szCs w:val="24"/>
        </w:rPr>
        <w:t xml:space="preserve">считают, что </w:t>
      </w:r>
      <w:r w:rsidR="0066287B" w:rsidRPr="00246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имеет положительную репутацию среди потребителей (родителей, работников образования)</w:t>
      </w:r>
      <w:r w:rsidR="00662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Относительно утверждения «</w:t>
      </w:r>
      <w:r w:rsidR="0066287B" w:rsidRPr="0024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управленческих решений администрация ОУ считается с мнением студентов и родителей</w:t>
      </w:r>
      <w:r w:rsidR="0066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37% </w:t>
      </w:r>
      <w:r w:rsidR="0066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респондентов затруднились ответить на данный вопрос. </w:t>
      </w:r>
      <w:r w:rsidR="0066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12% </w:t>
      </w:r>
      <w:r w:rsidR="0066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согласны с утверждением «</w:t>
      </w:r>
      <w:r w:rsidR="0066287B" w:rsidRPr="00246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равномерно распределена в течение недели</w:t>
      </w:r>
      <w:r w:rsidR="006628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87B" w:rsidRPr="0066287B" w:rsidRDefault="0066287B" w:rsidP="00503F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D6D" w:rsidRPr="00454723" w:rsidRDefault="00A575F6" w:rsidP="001E6D6D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firstLine="851"/>
        <w:jc w:val="both"/>
        <w:rPr>
          <w:rFonts w:ascii="Times New Roman" w:eastAsia="TTE196F2B8t00" w:hAnsi="Times New Roman" w:cs="Times New Roman"/>
          <w:b/>
          <w:sz w:val="24"/>
          <w:szCs w:val="24"/>
        </w:rPr>
      </w:pPr>
      <w:r w:rsidRPr="00454723">
        <w:rPr>
          <w:rFonts w:ascii="Times New Roman" w:eastAsia="TTE196F2B8t00" w:hAnsi="Times New Roman" w:cs="Times New Roman"/>
          <w:b/>
          <w:sz w:val="24"/>
          <w:szCs w:val="24"/>
        </w:rPr>
        <w:t>Данные о родителях студентов</w:t>
      </w:r>
      <w:r w:rsidR="008F1FD8" w:rsidRPr="00454723">
        <w:rPr>
          <w:rFonts w:ascii="Times New Roman" w:eastAsia="TTE196F2B8t00" w:hAnsi="Times New Roman" w:cs="Times New Roman"/>
          <w:b/>
          <w:sz w:val="24"/>
          <w:szCs w:val="24"/>
        </w:rPr>
        <w:t>:</w:t>
      </w:r>
    </w:p>
    <w:p w:rsidR="00B0686F" w:rsidRDefault="008F1FD8" w:rsidP="00A575F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8F1FD8">
        <w:rPr>
          <w:rFonts w:ascii="Times New Roman" w:eastAsia="TTE196F2B8t00" w:hAnsi="Times New Roman" w:cs="Times New Roman"/>
          <w:b/>
          <w:sz w:val="24"/>
          <w:szCs w:val="24"/>
        </w:rPr>
        <w:t>Возраст:</w:t>
      </w:r>
      <w:r>
        <w:rPr>
          <w:rFonts w:ascii="Times New Roman" w:eastAsia="TTE196F2B8t00" w:hAnsi="Times New Roman" w:cs="Times New Roman"/>
          <w:sz w:val="24"/>
          <w:szCs w:val="24"/>
        </w:rPr>
        <w:t xml:space="preserve"> </w:t>
      </w:r>
      <w:r w:rsidR="00A4307D">
        <w:rPr>
          <w:rFonts w:ascii="Times New Roman" w:eastAsia="TTE196F2B8t00" w:hAnsi="Times New Roman" w:cs="Times New Roman"/>
          <w:sz w:val="24"/>
          <w:szCs w:val="24"/>
        </w:rPr>
        <w:t>4</w:t>
      </w:r>
      <w:r w:rsidR="0020391F">
        <w:rPr>
          <w:rFonts w:ascii="Times New Roman" w:eastAsia="TTE196F2B8t00" w:hAnsi="Times New Roman" w:cs="Times New Roman"/>
          <w:sz w:val="24"/>
          <w:szCs w:val="24"/>
        </w:rPr>
        <w:t>5</w:t>
      </w:r>
      <w:r>
        <w:rPr>
          <w:rFonts w:ascii="Times New Roman" w:eastAsia="TTE196F2B8t00" w:hAnsi="Times New Roman" w:cs="Times New Roman"/>
          <w:sz w:val="24"/>
          <w:szCs w:val="24"/>
        </w:rPr>
        <w:t>% (</w:t>
      </w:r>
      <w:r w:rsidR="00A4307D">
        <w:rPr>
          <w:rFonts w:ascii="Times New Roman" w:eastAsia="TTE196F2B8t00" w:hAnsi="Times New Roman" w:cs="Times New Roman"/>
          <w:sz w:val="24"/>
          <w:szCs w:val="24"/>
        </w:rPr>
        <w:t>113</w:t>
      </w:r>
      <w:r>
        <w:rPr>
          <w:rFonts w:ascii="Times New Roman" w:eastAsia="TTE196F2B8t00" w:hAnsi="Times New Roman" w:cs="Times New Roman"/>
          <w:sz w:val="24"/>
          <w:szCs w:val="24"/>
        </w:rPr>
        <w:t xml:space="preserve"> человек) опрошенных в возрасте от 35 до 40 лет, </w:t>
      </w:r>
    </w:p>
    <w:p w:rsidR="00A575F6" w:rsidRDefault="00A4307D" w:rsidP="00A575F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>3</w:t>
      </w:r>
      <w:r w:rsidR="0020391F">
        <w:rPr>
          <w:rFonts w:ascii="Times New Roman" w:eastAsia="TTE196F2B8t00" w:hAnsi="Times New Roman" w:cs="Times New Roman"/>
          <w:sz w:val="24"/>
          <w:szCs w:val="24"/>
        </w:rPr>
        <w:t>2</w:t>
      </w:r>
      <w:r w:rsidR="008F1FD8">
        <w:rPr>
          <w:rFonts w:ascii="Times New Roman" w:eastAsia="TTE196F2B8t00" w:hAnsi="Times New Roman" w:cs="Times New Roman"/>
          <w:sz w:val="24"/>
          <w:szCs w:val="24"/>
        </w:rPr>
        <w:t>% (</w:t>
      </w:r>
      <w:r>
        <w:rPr>
          <w:rFonts w:ascii="Times New Roman" w:eastAsia="TTE196F2B8t00" w:hAnsi="Times New Roman" w:cs="Times New Roman"/>
          <w:sz w:val="24"/>
          <w:szCs w:val="24"/>
        </w:rPr>
        <w:t>80</w:t>
      </w:r>
      <w:r w:rsidR="008F1FD8">
        <w:rPr>
          <w:rFonts w:ascii="Times New Roman" w:eastAsia="TTE196F2B8t00" w:hAnsi="Times New Roman" w:cs="Times New Roman"/>
          <w:sz w:val="24"/>
          <w:szCs w:val="24"/>
        </w:rPr>
        <w:t xml:space="preserve"> человек) возраст составляет от 40 до 45 лет, 2</w:t>
      </w:r>
      <w:r>
        <w:rPr>
          <w:rFonts w:ascii="Times New Roman" w:eastAsia="TTE196F2B8t00" w:hAnsi="Times New Roman" w:cs="Times New Roman"/>
          <w:sz w:val="24"/>
          <w:szCs w:val="24"/>
        </w:rPr>
        <w:t>5</w:t>
      </w:r>
      <w:r w:rsidR="008F1FD8">
        <w:rPr>
          <w:rFonts w:ascii="Times New Roman" w:eastAsia="TTE196F2B8t00" w:hAnsi="Times New Roman" w:cs="Times New Roman"/>
          <w:sz w:val="24"/>
          <w:szCs w:val="24"/>
        </w:rPr>
        <w:t>% респондентов</w:t>
      </w:r>
      <w:r>
        <w:rPr>
          <w:rFonts w:ascii="Times New Roman" w:eastAsia="TTE196F2B8t00" w:hAnsi="Times New Roman" w:cs="Times New Roman"/>
          <w:sz w:val="24"/>
          <w:szCs w:val="24"/>
        </w:rPr>
        <w:t xml:space="preserve"> (64 человека)</w:t>
      </w:r>
      <w:r w:rsidR="008F1FD8">
        <w:rPr>
          <w:rFonts w:ascii="Times New Roman" w:eastAsia="TTE196F2B8t00" w:hAnsi="Times New Roman" w:cs="Times New Roman"/>
          <w:sz w:val="24"/>
          <w:szCs w:val="24"/>
        </w:rPr>
        <w:t xml:space="preserve"> – от 45 лет и старше.</w:t>
      </w:r>
    </w:p>
    <w:p w:rsidR="008F1FD8" w:rsidRDefault="008F1FD8" w:rsidP="00A575F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 xml:space="preserve">В опросе приняли участие в большинстве своем мамы </w:t>
      </w:r>
      <w:r w:rsidR="00B0686F">
        <w:rPr>
          <w:rFonts w:ascii="Times New Roman" w:eastAsia="TTE196F2B8t00" w:hAnsi="Times New Roman" w:cs="Times New Roman"/>
          <w:sz w:val="24"/>
          <w:szCs w:val="24"/>
        </w:rPr>
        <w:t xml:space="preserve">(211 человек) </w:t>
      </w:r>
      <w:r>
        <w:rPr>
          <w:rFonts w:ascii="Times New Roman" w:eastAsia="TTE196F2B8t00" w:hAnsi="Times New Roman" w:cs="Times New Roman"/>
          <w:sz w:val="24"/>
          <w:szCs w:val="24"/>
        </w:rPr>
        <w:t>студентов.</w:t>
      </w:r>
      <w:r w:rsidR="00B0686F">
        <w:rPr>
          <w:rFonts w:ascii="Times New Roman" w:eastAsia="TTE196F2B8t00" w:hAnsi="Times New Roman" w:cs="Times New Roman"/>
          <w:sz w:val="24"/>
          <w:szCs w:val="24"/>
        </w:rPr>
        <w:t xml:space="preserve"> Однако в опросе приняли участие 46 отцов студентов, что говорит об их заинтересованности условиями, в которых обучается их ребенок.</w:t>
      </w:r>
    </w:p>
    <w:p w:rsidR="008F1FD8" w:rsidRPr="0070673A" w:rsidRDefault="008F1FD8" w:rsidP="00A575F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 w:rsidRPr="008F1FD8">
        <w:rPr>
          <w:rFonts w:ascii="Times New Roman" w:eastAsia="TTE196F2B8t00" w:hAnsi="Times New Roman" w:cs="Times New Roman"/>
          <w:b/>
          <w:sz w:val="24"/>
          <w:szCs w:val="24"/>
        </w:rPr>
        <w:t xml:space="preserve">Образование: </w:t>
      </w:r>
      <w:r w:rsidR="005D73D5">
        <w:rPr>
          <w:rFonts w:ascii="Times New Roman" w:eastAsia="TTE196F2B8t00" w:hAnsi="Times New Roman" w:cs="Times New Roman"/>
          <w:b/>
          <w:sz w:val="24"/>
          <w:szCs w:val="24"/>
        </w:rPr>
        <w:t>2</w:t>
      </w:r>
      <w:r w:rsidR="0020391F">
        <w:rPr>
          <w:rFonts w:ascii="Times New Roman" w:eastAsia="TTE196F2B8t00" w:hAnsi="Times New Roman" w:cs="Times New Roman"/>
          <w:b/>
          <w:sz w:val="24"/>
          <w:szCs w:val="24"/>
        </w:rPr>
        <w:t>1</w:t>
      </w:r>
      <w:r w:rsidR="0070673A">
        <w:rPr>
          <w:rFonts w:ascii="Times New Roman" w:eastAsia="TTE196F2B8t00" w:hAnsi="Times New Roman" w:cs="Times New Roman"/>
          <w:b/>
          <w:sz w:val="24"/>
          <w:szCs w:val="24"/>
        </w:rPr>
        <w:t xml:space="preserve">% </w:t>
      </w:r>
      <w:r w:rsidR="0070673A" w:rsidRPr="0070673A">
        <w:rPr>
          <w:rFonts w:ascii="Times New Roman" w:eastAsia="TTE196F2B8t00" w:hAnsi="Times New Roman" w:cs="Times New Roman"/>
          <w:sz w:val="24"/>
          <w:szCs w:val="24"/>
        </w:rPr>
        <w:t>(</w:t>
      </w:r>
      <w:r w:rsidR="005D73D5">
        <w:rPr>
          <w:rFonts w:ascii="Times New Roman" w:eastAsia="TTE196F2B8t00" w:hAnsi="Times New Roman" w:cs="Times New Roman"/>
          <w:sz w:val="24"/>
          <w:szCs w:val="24"/>
        </w:rPr>
        <w:t>58</w:t>
      </w:r>
      <w:r w:rsidR="0070673A" w:rsidRPr="0070673A">
        <w:rPr>
          <w:rFonts w:ascii="Times New Roman" w:eastAsia="TTE196F2B8t00" w:hAnsi="Times New Roman" w:cs="Times New Roman"/>
          <w:sz w:val="24"/>
          <w:szCs w:val="24"/>
        </w:rPr>
        <w:t xml:space="preserve"> человек)</w:t>
      </w:r>
      <w:r w:rsidR="0070673A">
        <w:rPr>
          <w:rFonts w:ascii="Times New Roman" w:eastAsia="TTE196F2B8t00" w:hAnsi="Times New Roman" w:cs="Times New Roman"/>
          <w:b/>
          <w:sz w:val="24"/>
          <w:szCs w:val="24"/>
        </w:rPr>
        <w:t xml:space="preserve"> </w:t>
      </w:r>
      <w:r w:rsidR="0070673A" w:rsidRPr="0070673A">
        <w:rPr>
          <w:rFonts w:ascii="Times New Roman" w:eastAsia="TTE196F2B8t00" w:hAnsi="Times New Roman" w:cs="Times New Roman"/>
          <w:sz w:val="24"/>
          <w:szCs w:val="24"/>
        </w:rPr>
        <w:t xml:space="preserve">опрошенных имеет высшее образование, </w:t>
      </w:r>
      <w:r w:rsidR="005D73D5">
        <w:rPr>
          <w:rFonts w:ascii="Times New Roman" w:eastAsia="TTE196F2B8t00" w:hAnsi="Times New Roman" w:cs="Times New Roman"/>
          <w:b/>
          <w:sz w:val="24"/>
          <w:szCs w:val="24"/>
        </w:rPr>
        <w:t>46</w:t>
      </w:r>
      <w:r w:rsidR="0070673A" w:rsidRPr="0070673A">
        <w:rPr>
          <w:rFonts w:ascii="Times New Roman" w:eastAsia="TTE196F2B8t00" w:hAnsi="Times New Roman" w:cs="Times New Roman"/>
          <w:b/>
          <w:sz w:val="24"/>
          <w:szCs w:val="24"/>
        </w:rPr>
        <w:t>%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 xml:space="preserve"> респондентов (</w:t>
      </w:r>
      <w:r w:rsidR="005D73D5">
        <w:rPr>
          <w:rFonts w:ascii="Times New Roman" w:eastAsia="TTE196F2B8t00" w:hAnsi="Times New Roman" w:cs="Times New Roman"/>
          <w:sz w:val="24"/>
          <w:szCs w:val="24"/>
        </w:rPr>
        <w:t>117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 xml:space="preserve"> человека) имеют среднее специальное образование, </w:t>
      </w:r>
      <w:r w:rsidR="0070673A" w:rsidRPr="0070673A">
        <w:rPr>
          <w:rFonts w:ascii="Times New Roman" w:eastAsia="TTE196F2B8t00" w:hAnsi="Times New Roman" w:cs="Times New Roman"/>
          <w:b/>
          <w:sz w:val="24"/>
          <w:szCs w:val="24"/>
        </w:rPr>
        <w:t>2</w:t>
      </w:r>
      <w:r w:rsidR="005D73D5">
        <w:rPr>
          <w:rFonts w:ascii="Times New Roman" w:eastAsia="TTE196F2B8t00" w:hAnsi="Times New Roman" w:cs="Times New Roman"/>
          <w:b/>
          <w:sz w:val="24"/>
          <w:szCs w:val="24"/>
        </w:rPr>
        <w:t>3</w:t>
      </w:r>
      <w:r w:rsidR="0070673A" w:rsidRPr="0070673A">
        <w:rPr>
          <w:rFonts w:ascii="Times New Roman" w:eastAsia="TTE196F2B8t00" w:hAnsi="Times New Roman" w:cs="Times New Roman"/>
          <w:b/>
          <w:sz w:val="24"/>
          <w:szCs w:val="24"/>
        </w:rPr>
        <w:t>%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 xml:space="preserve"> (</w:t>
      </w:r>
      <w:r w:rsidR="005D73D5">
        <w:rPr>
          <w:rFonts w:ascii="Times New Roman" w:eastAsia="TTE196F2B8t00" w:hAnsi="Times New Roman" w:cs="Times New Roman"/>
          <w:sz w:val="24"/>
          <w:szCs w:val="24"/>
        </w:rPr>
        <w:t>58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 xml:space="preserve"> человек) - среднее образование, остальная часть опрошенных – основное (</w:t>
      </w:r>
      <w:r w:rsidR="005D73D5">
        <w:rPr>
          <w:rFonts w:ascii="Times New Roman" w:eastAsia="TTE196F2B8t00" w:hAnsi="Times New Roman" w:cs="Times New Roman"/>
          <w:sz w:val="24"/>
          <w:szCs w:val="24"/>
        </w:rPr>
        <w:t>8 человек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>) и начальное профессиональное образование</w:t>
      </w:r>
      <w:r w:rsidR="005D73D5">
        <w:rPr>
          <w:rFonts w:ascii="Times New Roman" w:eastAsia="TTE196F2B8t00" w:hAnsi="Times New Roman" w:cs="Times New Roman"/>
          <w:sz w:val="24"/>
          <w:szCs w:val="24"/>
        </w:rPr>
        <w:t xml:space="preserve"> </w:t>
      </w:r>
      <w:r w:rsidR="0070673A">
        <w:rPr>
          <w:rFonts w:ascii="Times New Roman" w:eastAsia="TTE196F2B8t00" w:hAnsi="Times New Roman" w:cs="Times New Roman"/>
          <w:sz w:val="24"/>
          <w:szCs w:val="24"/>
        </w:rPr>
        <w:t>(12 человек).</w:t>
      </w:r>
    </w:p>
    <w:p w:rsidR="008F1FD8" w:rsidRPr="00503F12" w:rsidRDefault="008F1FD8" w:rsidP="00A575F6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b/>
          <w:sz w:val="24"/>
          <w:szCs w:val="24"/>
        </w:rPr>
      </w:pPr>
      <w:r w:rsidRPr="008F1FD8">
        <w:rPr>
          <w:rFonts w:ascii="Times New Roman" w:eastAsia="TTE196F2B8t00" w:hAnsi="Times New Roman" w:cs="Times New Roman"/>
          <w:b/>
          <w:sz w:val="24"/>
          <w:szCs w:val="24"/>
        </w:rPr>
        <w:t>Социальное положение</w:t>
      </w:r>
      <w:r>
        <w:rPr>
          <w:rFonts w:ascii="Times New Roman" w:eastAsia="TTE196F2B8t00" w:hAnsi="Times New Roman" w:cs="Times New Roman"/>
          <w:sz w:val="24"/>
          <w:szCs w:val="24"/>
        </w:rPr>
        <w:t xml:space="preserve">: </w:t>
      </w:r>
      <w:r w:rsidR="00D42FAD">
        <w:rPr>
          <w:rFonts w:ascii="Times New Roman" w:eastAsia="TTE196F2B8t00" w:hAnsi="Times New Roman" w:cs="Times New Roman"/>
          <w:b/>
          <w:sz w:val="24"/>
          <w:szCs w:val="24"/>
        </w:rPr>
        <w:t>56</w:t>
      </w:r>
      <w:r w:rsidR="00855E7C" w:rsidRPr="00855E7C">
        <w:rPr>
          <w:rFonts w:ascii="Times New Roman" w:eastAsia="TTE196F2B8t00" w:hAnsi="Times New Roman" w:cs="Times New Roman"/>
          <w:b/>
          <w:sz w:val="24"/>
          <w:szCs w:val="24"/>
        </w:rPr>
        <w:t>%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опрошенных (1</w:t>
      </w:r>
      <w:r w:rsidR="00D42FAD">
        <w:rPr>
          <w:rFonts w:ascii="Times New Roman" w:eastAsia="TTE196F2B8t00" w:hAnsi="Times New Roman" w:cs="Times New Roman"/>
          <w:sz w:val="24"/>
          <w:szCs w:val="24"/>
        </w:rPr>
        <w:t>45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человек) – рабочие, </w:t>
      </w:r>
      <w:r w:rsidR="00D42FAD">
        <w:rPr>
          <w:rFonts w:ascii="Times New Roman" w:eastAsia="TTE196F2B8t00" w:hAnsi="Times New Roman" w:cs="Times New Roman"/>
          <w:b/>
          <w:sz w:val="24"/>
          <w:szCs w:val="24"/>
        </w:rPr>
        <w:t>23</w:t>
      </w:r>
      <w:r w:rsidR="00855E7C" w:rsidRPr="00855E7C">
        <w:rPr>
          <w:rFonts w:ascii="Times New Roman" w:eastAsia="TTE196F2B8t00" w:hAnsi="Times New Roman" w:cs="Times New Roman"/>
          <w:b/>
          <w:sz w:val="24"/>
          <w:szCs w:val="24"/>
        </w:rPr>
        <w:t>%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(</w:t>
      </w:r>
      <w:r w:rsidR="00D42FAD">
        <w:rPr>
          <w:rFonts w:ascii="Times New Roman" w:eastAsia="TTE196F2B8t00" w:hAnsi="Times New Roman" w:cs="Times New Roman"/>
          <w:sz w:val="24"/>
          <w:szCs w:val="24"/>
        </w:rPr>
        <w:t>58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человек) респондентов – домохозяйки, </w:t>
      </w:r>
      <w:r w:rsidR="00855E7C" w:rsidRPr="00855E7C">
        <w:rPr>
          <w:rFonts w:ascii="Times New Roman" w:eastAsia="TTE196F2B8t00" w:hAnsi="Times New Roman" w:cs="Times New Roman"/>
          <w:b/>
          <w:sz w:val="24"/>
          <w:szCs w:val="24"/>
        </w:rPr>
        <w:t>8%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(</w:t>
      </w:r>
      <w:r w:rsidR="00D42FAD">
        <w:rPr>
          <w:rFonts w:ascii="Times New Roman" w:eastAsia="TTE196F2B8t00" w:hAnsi="Times New Roman" w:cs="Times New Roman"/>
          <w:sz w:val="24"/>
          <w:szCs w:val="24"/>
        </w:rPr>
        <w:t>20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 xml:space="preserve"> человек) – индивидуальные предприниматели. Ряд родителей (</w:t>
      </w:r>
      <w:r w:rsidR="00D42FAD">
        <w:rPr>
          <w:rFonts w:ascii="Times New Roman" w:eastAsia="TTE196F2B8t00" w:hAnsi="Times New Roman" w:cs="Times New Roman"/>
          <w:sz w:val="24"/>
          <w:szCs w:val="24"/>
        </w:rPr>
        <w:t xml:space="preserve">33 человека - </w:t>
      </w:r>
      <w:r w:rsidR="00D42FAD" w:rsidRPr="00D42FAD">
        <w:rPr>
          <w:rFonts w:ascii="Times New Roman" w:eastAsia="TTE196F2B8t00" w:hAnsi="Times New Roman" w:cs="Times New Roman"/>
          <w:b/>
          <w:sz w:val="24"/>
          <w:szCs w:val="24"/>
        </w:rPr>
        <w:t>13</w:t>
      </w:r>
      <w:r w:rsidR="00855E7C" w:rsidRPr="00D42FAD">
        <w:rPr>
          <w:rFonts w:ascii="Times New Roman" w:eastAsia="TTE196F2B8t00" w:hAnsi="Times New Roman" w:cs="Times New Roman"/>
          <w:b/>
          <w:sz w:val="24"/>
          <w:szCs w:val="24"/>
        </w:rPr>
        <w:t>%</w:t>
      </w:r>
      <w:r w:rsidR="00855E7C">
        <w:rPr>
          <w:rFonts w:ascii="Times New Roman" w:eastAsia="TTE196F2B8t00" w:hAnsi="Times New Roman" w:cs="Times New Roman"/>
          <w:sz w:val="24"/>
          <w:szCs w:val="24"/>
        </w:rPr>
        <w:t>) являются служащими, военнослужащими.</w:t>
      </w:r>
    </w:p>
    <w:p w:rsidR="00A25EE6" w:rsidRDefault="00503F12" w:rsidP="00503F12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b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 xml:space="preserve">Результаты анкетирования показали, что в большинстве утверждений родителей в целом удовлетворены и полностью удовлетворены качеством условий и процессов в колледже. Однако есть ряд моментов на которые стоит обратить особое внимание, как со стороны преподавателей, классных руководителей, так и администрации </w:t>
      </w:r>
      <w:r w:rsidR="00D42FAD">
        <w:rPr>
          <w:rFonts w:ascii="Times New Roman" w:eastAsia="TTE196F2B8t00" w:hAnsi="Times New Roman" w:cs="Times New Roman"/>
          <w:sz w:val="24"/>
          <w:szCs w:val="24"/>
        </w:rPr>
        <w:t xml:space="preserve">и других сотрудников </w:t>
      </w:r>
      <w:r>
        <w:rPr>
          <w:rFonts w:ascii="Times New Roman" w:eastAsia="TTE196F2B8t00" w:hAnsi="Times New Roman" w:cs="Times New Roman"/>
          <w:sz w:val="24"/>
          <w:szCs w:val="24"/>
        </w:rPr>
        <w:t>колледжа.</w:t>
      </w:r>
    </w:p>
    <w:p w:rsidR="00411CE0" w:rsidRDefault="00A25EE6" w:rsidP="00411CE0">
      <w:pPr>
        <w:tabs>
          <w:tab w:val="left" w:pos="6365"/>
        </w:tabs>
        <w:jc w:val="right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ab/>
      </w:r>
    </w:p>
    <w:p w:rsidR="00503F12" w:rsidRDefault="00411CE0" w:rsidP="00411CE0">
      <w:pPr>
        <w:tabs>
          <w:tab w:val="left" w:pos="6365"/>
        </w:tabs>
        <w:spacing w:after="0" w:line="240" w:lineRule="auto"/>
        <w:jc w:val="right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>24.0</w:t>
      </w:r>
      <w:r w:rsidR="0020391F">
        <w:rPr>
          <w:rFonts w:ascii="Times New Roman" w:eastAsia="TTE196F2B8t00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TE196F2B8t00" w:hAnsi="Times New Roman" w:cs="Times New Roman"/>
          <w:sz w:val="24"/>
          <w:szCs w:val="24"/>
        </w:rPr>
        <w:t>.201</w:t>
      </w:r>
      <w:r w:rsidR="0020391F">
        <w:rPr>
          <w:rFonts w:ascii="Times New Roman" w:eastAsia="TTE196F2B8t00" w:hAnsi="Times New Roman" w:cs="Times New Roman"/>
          <w:sz w:val="24"/>
          <w:szCs w:val="24"/>
        </w:rPr>
        <w:t>8</w:t>
      </w:r>
      <w:r>
        <w:rPr>
          <w:rFonts w:ascii="Times New Roman" w:eastAsia="TTE196F2B8t00" w:hAnsi="Times New Roman" w:cs="Times New Roman"/>
          <w:sz w:val="24"/>
          <w:szCs w:val="24"/>
        </w:rPr>
        <w:t>г.</w:t>
      </w:r>
    </w:p>
    <w:p w:rsidR="00411CE0" w:rsidRPr="00A25EE6" w:rsidRDefault="00411CE0" w:rsidP="00411CE0">
      <w:pPr>
        <w:tabs>
          <w:tab w:val="left" w:pos="6365"/>
        </w:tabs>
        <w:spacing w:after="0" w:line="240" w:lineRule="auto"/>
        <w:jc w:val="both"/>
        <w:rPr>
          <w:rFonts w:ascii="Times New Roman" w:eastAsia="TTE196F2B8t00" w:hAnsi="Times New Roman" w:cs="Times New Roman"/>
          <w:sz w:val="24"/>
          <w:szCs w:val="24"/>
        </w:rPr>
      </w:pPr>
      <w:r>
        <w:rPr>
          <w:rFonts w:ascii="Times New Roman" w:eastAsia="TTE196F2B8t00" w:hAnsi="Times New Roman" w:cs="Times New Roman"/>
          <w:sz w:val="24"/>
          <w:szCs w:val="24"/>
        </w:rPr>
        <w:t>Руководитель ЦОКО                                                                                                                  И.Г. Ткаченко</w:t>
      </w:r>
    </w:p>
    <w:sectPr w:rsidR="00411CE0" w:rsidRPr="00A25EE6" w:rsidSect="00881A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0B" w:rsidRDefault="005B1E0B" w:rsidP="00A25EE6">
      <w:pPr>
        <w:spacing w:after="0" w:line="240" w:lineRule="auto"/>
      </w:pPr>
      <w:r>
        <w:separator/>
      </w:r>
    </w:p>
  </w:endnote>
  <w:endnote w:type="continuationSeparator" w:id="0">
    <w:p w:rsidR="005B1E0B" w:rsidRDefault="005B1E0B" w:rsidP="00A2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E196F2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558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EE6" w:rsidRPr="00A25EE6" w:rsidRDefault="00A25EE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5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E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5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91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5E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EE6" w:rsidRDefault="00A25E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0B" w:rsidRDefault="005B1E0B" w:rsidP="00A25EE6">
      <w:pPr>
        <w:spacing w:after="0" w:line="240" w:lineRule="auto"/>
      </w:pPr>
      <w:r>
        <w:separator/>
      </w:r>
    </w:p>
  </w:footnote>
  <w:footnote w:type="continuationSeparator" w:id="0">
    <w:p w:rsidR="005B1E0B" w:rsidRDefault="005B1E0B" w:rsidP="00A2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4C8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5E03"/>
    <w:multiLevelType w:val="hybridMultilevel"/>
    <w:tmpl w:val="CC36E616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809"/>
    <w:multiLevelType w:val="hybridMultilevel"/>
    <w:tmpl w:val="0786FB70"/>
    <w:lvl w:ilvl="0" w:tplc="2C3AF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72AE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7B2B"/>
    <w:multiLevelType w:val="hybridMultilevel"/>
    <w:tmpl w:val="DF8EE84E"/>
    <w:lvl w:ilvl="0" w:tplc="448AEF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AA7EAE"/>
    <w:multiLevelType w:val="hybridMultilevel"/>
    <w:tmpl w:val="4CEC5F6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700A"/>
    <w:multiLevelType w:val="hybridMultilevel"/>
    <w:tmpl w:val="B486F1B4"/>
    <w:lvl w:ilvl="0" w:tplc="430CB6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F3924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02CC"/>
    <w:multiLevelType w:val="hybridMultilevel"/>
    <w:tmpl w:val="4412CD58"/>
    <w:lvl w:ilvl="0" w:tplc="4F82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489E"/>
    <w:multiLevelType w:val="hybridMultilevel"/>
    <w:tmpl w:val="F83CA892"/>
    <w:lvl w:ilvl="0" w:tplc="FFFCF4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A09B7"/>
    <w:multiLevelType w:val="hybridMultilevel"/>
    <w:tmpl w:val="C2909052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045F3"/>
    <w:multiLevelType w:val="hybridMultilevel"/>
    <w:tmpl w:val="7D8000AC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C1546"/>
    <w:multiLevelType w:val="hybridMultilevel"/>
    <w:tmpl w:val="80F24A9C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334A"/>
    <w:multiLevelType w:val="hybridMultilevel"/>
    <w:tmpl w:val="D89423B4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B1540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B74D0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2A7A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F7260"/>
    <w:multiLevelType w:val="hybridMultilevel"/>
    <w:tmpl w:val="2C10AE28"/>
    <w:lvl w:ilvl="0" w:tplc="FE468B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287545"/>
    <w:multiLevelType w:val="hybridMultilevel"/>
    <w:tmpl w:val="BE8E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7677"/>
    <w:multiLevelType w:val="hybridMultilevel"/>
    <w:tmpl w:val="244A9266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C02BE"/>
    <w:multiLevelType w:val="hybridMultilevel"/>
    <w:tmpl w:val="A80C84A8"/>
    <w:lvl w:ilvl="0" w:tplc="2ABA6FF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0780A"/>
    <w:multiLevelType w:val="hybridMultilevel"/>
    <w:tmpl w:val="BB789A5E"/>
    <w:lvl w:ilvl="0" w:tplc="2ABA6FF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1"/>
  </w:num>
  <w:num w:numId="5">
    <w:abstractNumId w:val="5"/>
  </w:num>
  <w:num w:numId="6">
    <w:abstractNumId w:val="10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19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20"/>
  </w:num>
  <w:num w:numId="19">
    <w:abstractNumId w:val="15"/>
  </w:num>
  <w:num w:numId="20">
    <w:abstractNumId w:val="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110"/>
    <w:rsid w:val="000405A2"/>
    <w:rsid w:val="00055773"/>
    <w:rsid w:val="00082DBC"/>
    <w:rsid w:val="000A315A"/>
    <w:rsid w:val="000D0895"/>
    <w:rsid w:val="000F0459"/>
    <w:rsid w:val="001052FC"/>
    <w:rsid w:val="00106ADF"/>
    <w:rsid w:val="00111A7E"/>
    <w:rsid w:val="00193C97"/>
    <w:rsid w:val="001D38D5"/>
    <w:rsid w:val="001E6D6D"/>
    <w:rsid w:val="001F5681"/>
    <w:rsid w:val="0020391F"/>
    <w:rsid w:val="00215BB9"/>
    <w:rsid w:val="0023424F"/>
    <w:rsid w:val="00246812"/>
    <w:rsid w:val="00272E0B"/>
    <w:rsid w:val="00292A90"/>
    <w:rsid w:val="002C6A9E"/>
    <w:rsid w:val="002E0615"/>
    <w:rsid w:val="00350947"/>
    <w:rsid w:val="00353038"/>
    <w:rsid w:val="003E5E22"/>
    <w:rsid w:val="003F32F3"/>
    <w:rsid w:val="00411CE0"/>
    <w:rsid w:val="004259BF"/>
    <w:rsid w:val="00443006"/>
    <w:rsid w:val="00454723"/>
    <w:rsid w:val="00460457"/>
    <w:rsid w:val="00477718"/>
    <w:rsid w:val="00493494"/>
    <w:rsid w:val="004B52D7"/>
    <w:rsid w:val="004F4CBF"/>
    <w:rsid w:val="00503F12"/>
    <w:rsid w:val="0057460A"/>
    <w:rsid w:val="005B1E0B"/>
    <w:rsid w:val="005C00AF"/>
    <w:rsid w:val="005D73D5"/>
    <w:rsid w:val="005E4FBA"/>
    <w:rsid w:val="00617FE3"/>
    <w:rsid w:val="0066287B"/>
    <w:rsid w:val="00677587"/>
    <w:rsid w:val="006E5441"/>
    <w:rsid w:val="006F69AC"/>
    <w:rsid w:val="00701ECB"/>
    <w:rsid w:val="0070673A"/>
    <w:rsid w:val="0075662F"/>
    <w:rsid w:val="007A778C"/>
    <w:rsid w:val="007D32BB"/>
    <w:rsid w:val="007D773C"/>
    <w:rsid w:val="00855E7C"/>
    <w:rsid w:val="00881A14"/>
    <w:rsid w:val="008F1FD8"/>
    <w:rsid w:val="009034AA"/>
    <w:rsid w:val="00924B50"/>
    <w:rsid w:val="00943418"/>
    <w:rsid w:val="009673CE"/>
    <w:rsid w:val="00971C84"/>
    <w:rsid w:val="009E4A6A"/>
    <w:rsid w:val="00A25EE6"/>
    <w:rsid w:val="00A4307D"/>
    <w:rsid w:val="00A45075"/>
    <w:rsid w:val="00A575F6"/>
    <w:rsid w:val="00A76D42"/>
    <w:rsid w:val="00A864A3"/>
    <w:rsid w:val="00B0686F"/>
    <w:rsid w:val="00B11A81"/>
    <w:rsid w:val="00B232FD"/>
    <w:rsid w:val="00B83B7D"/>
    <w:rsid w:val="00BB4FED"/>
    <w:rsid w:val="00BD7B9C"/>
    <w:rsid w:val="00C26734"/>
    <w:rsid w:val="00C305CE"/>
    <w:rsid w:val="00C95B89"/>
    <w:rsid w:val="00CA1DA9"/>
    <w:rsid w:val="00D0201F"/>
    <w:rsid w:val="00D208AE"/>
    <w:rsid w:val="00D42FAD"/>
    <w:rsid w:val="00D71B82"/>
    <w:rsid w:val="00DD0F2B"/>
    <w:rsid w:val="00DE2A3A"/>
    <w:rsid w:val="00DE7F8B"/>
    <w:rsid w:val="00E315C0"/>
    <w:rsid w:val="00E76C39"/>
    <w:rsid w:val="00EA0B03"/>
    <w:rsid w:val="00EA328D"/>
    <w:rsid w:val="00EC5734"/>
    <w:rsid w:val="00ED0110"/>
    <w:rsid w:val="00EF2E75"/>
    <w:rsid w:val="00F134C6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98E9-9BC1-41C9-8C71-C2567BBF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5A"/>
  </w:style>
  <w:style w:type="paragraph" w:styleId="3">
    <w:name w:val="heading 3"/>
    <w:basedOn w:val="a"/>
    <w:next w:val="a"/>
    <w:link w:val="30"/>
    <w:qFormat/>
    <w:rsid w:val="009E4A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4A6A"/>
    <w:pPr>
      <w:keepNext/>
      <w:widowControl w:val="0"/>
      <w:tabs>
        <w:tab w:val="left" w:pos="0"/>
        <w:tab w:val="left" w:leader="underscore" w:pos="6365"/>
      </w:tabs>
      <w:autoSpaceDE w:val="0"/>
      <w:autoSpaceDN w:val="0"/>
      <w:spacing w:before="20" w:after="0" w:line="240" w:lineRule="auto"/>
      <w:ind w:right="2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D5"/>
    <w:pPr>
      <w:ind w:left="720"/>
      <w:contextualSpacing/>
    </w:pPr>
  </w:style>
  <w:style w:type="table" w:styleId="a4">
    <w:name w:val="Table Grid"/>
    <w:basedOn w:val="a1"/>
    <w:uiPriority w:val="59"/>
    <w:rsid w:val="001D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8D5"/>
    <w:pPr>
      <w:widowControl w:val="0"/>
      <w:shd w:val="clear" w:color="auto" w:fill="FFFFFF"/>
      <w:tabs>
        <w:tab w:val="left" w:pos="0"/>
        <w:tab w:val="left" w:leader="underscore" w:pos="6365"/>
      </w:tabs>
      <w:autoSpaceDE w:val="0"/>
      <w:autoSpaceDN w:val="0"/>
      <w:spacing w:before="20" w:after="0" w:line="240" w:lineRule="auto"/>
      <w:ind w:right="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38D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E4A6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EE6"/>
  </w:style>
  <w:style w:type="paragraph" w:styleId="a7">
    <w:name w:val="footer"/>
    <w:basedOn w:val="a"/>
    <w:link w:val="a8"/>
    <w:uiPriority w:val="99"/>
    <w:unhideWhenUsed/>
    <w:rsid w:val="00A25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EE6"/>
  </w:style>
  <w:style w:type="paragraph" w:styleId="a9">
    <w:name w:val="Balloon Text"/>
    <w:basedOn w:val="a"/>
    <w:link w:val="aa"/>
    <w:uiPriority w:val="99"/>
    <w:semiHidden/>
    <w:unhideWhenUsed/>
    <w:rsid w:val="0041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EA3D-D7FA-4307-80AB-18609CC0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Ткаченко</cp:lastModifiedBy>
  <cp:revision>39</cp:revision>
  <cp:lastPrinted>2015-05-20T11:12:00Z</cp:lastPrinted>
  <dcterms:created xsi:type="dcterms:W3CDTF">2014-03-17T07:08:00Z</dcterms:created>
  <dcterms:modified xsi:type="dcterms:W3CDTF">2018-07-06T08:09:00Z</dcterms:modified>
</cp:coreProperties>
</file>