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4B" w:rsidRPr="0010044B" w:rsidRDefault="0010044B" w:rsidP="00E258AC">
      <w:pPr>
        <w:pStyle w:val="a3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44B">
        <w:rPr>
          <w:rFonts w:ascii="Times New Roman" w:hAnsi="Times New Roman" w:cs="Times New Roman"/>
          <w:b/>
          <w:sz w:val="28"/>
          <w:szCs w:val="28"/>
        </w:rPr>
        <w:t>ГРУППА « РОСТОЧКИ»</w:t>
      </w:r>
    </w:p>
    <w:p w:rsidR="0010044B" w:rsidRDefault="0010044B" w:rsidP="00E258AC">
      <w:pPr>
        <w:pStyle w:val="a3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– психолог Леготкина С.В.)</w:t>
      </w:r>
    </w:p>
    <w:p w:rsidR="0010044B" w:rsidRDefault="0010044B" w:rsidP="0010044B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044B">
        <w:rPr>
          <w:rFonts w:ascii="Times New Roman" w:hAnsi="Times New Roman" w:cs="Times New Roman"/>
          <w:sz w:val="28"/>
          <w:szCs w:val="28"/>
        </w:rPr>
        <w:t xml:space="preserve">Специальное оборудование сенсорной комнаты, использование которого </w:t>
      </w:r>
      <w:r w:rsidRPr="0010044B">
        <w:rPr>
          <w:rFonts w:ascii="Times New Roman" w:hAnsi="Times New Roman" w:cs="Times New Roman"/>
          <w:sz w:val="28"/>
          <w:szCs w:val="28"/>
          <w:lang w:eastAsia="ru-RU"/>
        </w:rPr>
        <w:t>направлено на релаксацию или активизацию психической деятельности детей, является одним из важнейших средств развития и коррекции. Известно, что мозг любого человека активизируется через стимуляцию базовых органов – зрения, слуха, обоняния, осязания, вестибулярных и других рецепторов. Кроме того, сенсорное восприятие часто имеет эмоциональную окраску. В сенсорной комнате созданы условия, в которых ребенок получает положительные эмоции. Здесь с помощью различного оборудования создается ощущение комфорта и безопасности, что способствует быстрому установлению тесного контакта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между педагогами и детьми.</w:t>
      </w:r>
    </w:p>
    <w:tbl>
      <w:tblPr>
        <w:tblStyle w:val="a6"/>
        <w:tblW w:w="0" w:type="auto"/>
        <w:tblLook w:val="04A0"/>
      </w:tblPr>
      <w:tblGrid>
        <w:gridCol w:w="4562"/>
        <w:gridCol w:w="5009"/>
      </w:tblGrid>
      <w:tr w:rsidR="00E258AC" w:rsidTr="00E258AC">
        <w:tc>
          <w:tcPr>
            <w:tcW w:w="4785" w:type="dxa"/>
          </w:tcPr>
          <w:p w:rsidR="00E258AC" w:rsidRDefault="00E258AC" w:rsidP="0010044B">
            <w:pPr>
              <w:pStyle w:val="a3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drawing>
                <wp:inline distT="0" distB="0" distL="0" distR="0">
                  <wp:extent cx="2752725" cy="2933700"/>
                  <wp:effectExtent l="19050" t="0" r="9525" b="0"/>
                  <wp:docPr id="1" name="Рисунок 2" descr="C:\Users\ЛОГО\Desktop\МАТЕРИАЛ НА САЙТ\Фотографии\IMG_2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ОГО\Desktop\МАТЕРИАЛ НА САЙТ\Фотографии\IMG_2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475" cy="2933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258AC" w:rsidRDefault="00E258AC" w:rsidP="0010044B">
            <w:pPr>
              <w:pStyle w:val="a3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drawing>
                <wp:inline distT="0" distB="0" distL="0" distR="0">
                  <wp:extent cx="3038475" cy="2933700"/>
                  <wp:effectExtent l="19050" t="0" r="9525" b="0"/>
                  <wp:docPr id="9" name="Рисунок 5" descr="C:\ФОТО\Фотографии  Планеты Детства\DSCF3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ФОТО\Фотографии  Планеты Детства\DSCF3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8AC" w:rsidRDefault="00E258AC" w:rsidP="0010044B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500"/>
        <w:gridCol w:w="5071"/>
      </w:tblGrid>
      <w:tr w:rsidR="00E258AC" w:rsidTr="00E258AC">
        <w:trPr>
          <w:trHeight w:val="4520"/>
        </w:trPr>
        <w:tc>
          <w:tcPr>
            <w:tcW w:w="4785" w:type="dxa"/>
          </w:tcPr>
          <w:p w:rsidR="00E258AC" w:rsidRDefault="00E258AC" w:rsidP="00A1222D">
            <w:pPr>
              <w:pStyle w:val="a3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drawing>
                <wp:inline distT="0" distB="0" distL="0" distR="0">
                  <wp:extent cx="2752725" cy="2800350"/>
                  <wp:effectExtent l="19050" t="0" r="9525" b="0"/>
                  <wp:docPr id="8" name="Рисунок 4" descr="C:\ФОТО\Фотографии  Планеты Детства\DSCF3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ФОТО\Фотографии  Планеты Детства\DSCF3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716" cy="2801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258AC" w:rsidRDefault="00E258AC" w:rsidP="00A1222D">
            <w:pPr>
              <w:pStyle w:val="a3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drawing>
                <wp:inline distT="0" distB="0" distL="0" distR="0">
                  <wp:extent cx="3132287" cy="2800350"/>
                  <wp:effectExtent l="19050" t="0" r="0" b="0"/>
                  <wp:docPr id="7" name="Рисунок 3" descr="C:\ФОТО\Фото на сайт\_MG_99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ФОТО\Фото на сайт\_MG_99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489" cy="2805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8AC" w:rsidRDefault="00E258AC" w:rsidP="0010044B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F98" w:rsidRDefault="004C1F98"/>
    <w:sectPr w:rsidR="004C1F98" w:rsidSect="004C1F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44B"/>
    <w:rsid w:val="0010044B"/>
    <w:rsid w:val="004C1F98"/>
    <w:rsid w:val="00B13C8D"/>
    <w:rsid w:val="00E2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44B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4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5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</dc:creator>
  <cp:keywords/>
  <dc:description/>
  <cp:lastModifiedBy>Романюта В. Н.</cp:lastModifiedBy>
  <cp:revision>3</cp:revision>
  <dcterms:created xsi:type="dcterms:W3CDTF">2014-12-04T07:21:00Z</dcterms:created>
  <dcterms:modified xsi:type="dcterms:W3CDTF">2016-09-15T11:21:00Z</dcterms:modified>
</cp:coreProperties>
</file>